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B5A" w:rsidRPr="00CC0B5A" w:rsidRDefault="00CC0B5A" w:rsidP="0031678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CC0B5A" w:rsidRDefault="00CC0B5A" w:rsidP="005B4B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B5A" w:rsidRDefault="00CC0B5A" w:rsidP="00CC0B5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7550" w:rsidRPr="00384F8C" w:rsidRDefault="00CC0B5A" w:rsidP="005B4B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B4B39" w:rsidRPr="00384F8C">
        <w:rPr>
          <w:rFonts w:ascii="Times New Roman" w:hAnsi="Times New Roman" w:cs="Times New Roman"/>
          <w:b/>
          <w:sz w:val="24"/>
          <w:szCs w:val="24"/>
        </w:rPr>
        <w:t>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платных кружков</w:t>
      </w:r>
    </w:p>
    <w:p w:rsidR="005B4B39" w:rsidRPr="00384F8C" w:rsidRDefault="00CC0B5A" w:rsidP="005B4B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Центр развития ребенка - </w:t>
      </w:r>
      <w:r w:rsidR="005B4B39" w:rsidRPr="00384F8C">
        <w:rPr>
          <w:rFonts w:ascii="Times New Roman" w:hAnsi="Times New Roman" w:cs="Times New Roman"/>
          <w:b/>
          <w:sz w:val="24"/>
          <w:szCs w:val="24"/>
        </w:rPr>
        <w:t>Детский сад № 182»</w:t>
      </w:r>
    </w:p>
    <w:p w:rsidR="0022136B" w:rsidRDefault="00CC0B5A" w:rsidP="005B4B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2136B" w:rsidRPr="00384F8C">
        <w:rPr>
          <w:rFonts w:ascii="Times New Roman" w:hAnsi="Times New Roman" w:cs="Times New Roman"/>
          <w:b/>
          <w:sz w:val="24"/>
          <w:szCs w:val="24"/>
        </w:rPr>
        <w:t>20</w:t>
      </w:r>
      <w:r w:rsidR="000B3E1F" w:rsidRPr="00384F8C">
        <w:rPr>
          <w:rFonts w:ascii="Times New Roman" w:hAnsi="Times New Roman" w:cs="Times New Roman"/>
          <w:b/>
          <w:sz w:val="24"/>
          <w:szCs w:val="24"/>
        </w:rPr>
        <w:t>2</w:t>
      </w:r>
      <w:r w:rsidR="00AF437A">
        <w:rPr>
          <w:rFonts w:ascii="Times New Roman" w:hAnsi="Times New Roman" w:cs="Times New Roman"/>
          <w:b/>
          <w:sz w:val="24"/>
          <w:szCs w:val="24"/>
        </w:rPr>
        <w:t>6</w:t>
      </w:r>
      <w:r w:rsidR="0022136B" w:rsidRPr="00384F8C">
        <w:rPr>
          <w:rFonts w:ascii="Times New Roman" w:hAnsi="Times New Roman" w:cs="Times New Roman"/>
          <w:b/>
          <w:sz w:val="24"/>
          <w:szCs w:val="24"/>
        </w:rPr>
        <w:t>-202</w:t>
      </w:r>
      <w:r w:rsidR="00AF437A">
        <w:rPr>
          <w:rFonts w:ascii="Times New Roman" w:hAnsi="Times New Roman" w:cs="Times New Roman"/>
          <w:b/>
          <w:sz w:val="24"/>
          <w:szCs w:val="24"/>
        </w:rPr>
        <w:t>7</w:t>
      </w:r>
      <w:r w:rsidR="0022136B" w:rsidRPr="00384F8C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95EBF" w:rsidRPr="00384F8C" w:rsidRDefault="00395EBF" w:rsidP="005B4B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01"/>
        <w:gridCol w:w="2034"/>
        <w:gridCol w:w="1456"/>
        <w:gridCol w:w="2409"/>
        <w:gridCol w:w="6060"/>
      </w:tblGrid>
      <w:tr w:rsidR="00306BD2" w:rsidRPr="00384F8C" w:rsidTr="008D24B7">
        <w:tc>
          <w:tcPr>
            <w:tcW w:w="2601" w:type="dxa"/>
          </w:tcPr>
          <w:p w:rsidR="005B4B39" w:rsidRPr="00384F8C" w:rsidRDefault="00395EBF" w:rsidP="00CC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</w:t>
            </w:r>
            <w:r w:rsidR="005B4B39"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руж</w:t>
            </w:r>
            <w:r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  <w:tc>
          <w:tcPr>
            <w:tcW w:w="2034" w:type="dxa"/>
          </w:tcPr>
          <w:p w:rsidR="005B4B39" w:rsidRPr="00384F8C" w:rsidRDefault="006166B7" w:rsidP="00CC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5B4B39"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аправленность</w:t>
            </w:r>
          </w:p>
        </w:tc>
        <w:tc>
          <w:tcPr>
            <w:tcW w:w="1456" w:type="dxa"/>
          </w:tcPr>
          <w:p w:rsidR="005B4B39" w:rsidRPr="00384F8C" w:rsidRDefault="00395EBF" w:rsidP="00CC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детей</w:t>
            </w:r>
          </w:p>
        </w:tc>
        <w:tc>
          <w:tcPr>
            <w:tcW w:w="2409" w:type="dxa"/>
          </w:tcPr>
          <w:p w:rsidR="005B4B39" w:rsidRPr="00384F8C" w:rsidRDefault="00395EBF" w:rsidP="00CC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педагог</w:t>
            </w:r>
          </w:p>
        </w:tc>
        <w:tc>
          <w:tcPr>
            <w:tcW w:w="6060" w:type="dxa"/>
          </w:tcPr>
          <w:p w:rsidR="005B4B39" w:rsidRPr="00384F8C" w:rsidRDefault="00395EBF" w:rsidP="00CC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306BD2" w:rsidRPr="00384F8C" w:rsidTr="008D24B7">
        <w:tc>
          <w:tcPr>
            <w:tcW w:w="2601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</w:tc>
        <w:tc>
          <w:tcPr>
            <w:tcW w:w="2034" w:type="dxa"/>
          </w:tcPr>
          <w:p w:rsidR="005B4B39" w:rsidRPr="00384F8C" w:rsidRDefault="005B4B39" w:rsidP="00CC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56" w:type="dxa"/>
          </w:tcPr>
          <w:p w:rsidR="005B4B39" w:rsidRPr="00384F8C" w:rsidRDefault="001070FA" w:rsidP="00CC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8D24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84F8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-7 лет</w:t>
            </w:r>
          </w:p>
        </w:tc>
        <w:tc>
          <w:tcPr>
            <w:tcW w:w="2409" w:type="dxa"/>
          </w:tcPr>
          <w:p w:rsidR="005B4B39" w:rsidRPr="00384F8C" w:rsidRDefault="001070FA" w:rsidP="00CC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Мелехина</w:t>
            </w:r>
            <w:proofErr w:type="spellEnd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А.В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4F8C" w:rsidRPr="00384F8C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по физической культуре</w:t>
            </w:r>
            <w:r w:rsidR="00384F8C" w:rsidRPr="00384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3E1F" w:rsidRPr="00384F8C" w:rsidRDefault="00306BD2" w:rsidP="00CC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3E1F" w:rsidRPr="00384F8C">
              <w:rPr>
                <w:rFonts w:ascii="Times New Roman" w:hAnsi="Times New Roman" w:cs="Times New Roman"/>
                <w:sz w:val="24"/>
                <w:szCs w:val="24"/>
              </w:rPr>
              <w:t>ысшая квалификационная категория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6060" w:type="dxa"/>
          </w:tcPr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Формирование правильной осанки и мышечного корсета</w:t>
            </w:r>
            <w:r w:rsidRPr="00384F8C">
              <w:t> — укрепление мышц спины, брюшного пресса, ног через выполнение базовых хореографических упражнений у станка и на середине зала.</w:t>
            </w:r>
          </w:p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Освоение базовых позиций ног и рук</w:t>
            </w:r>
            <w:r w:rsidRPr="00384F8C">
              <w:t xml:space="preserve"> — знание и правильное выполнение 1-й, 2-й, 3-й позиций ног, </w:t>
            </w:r>
            <w:proofErr w:type="gramStart"/>
            <w:r w:rsidRPr="00384F8C">
              <w:t>подготовительной</w:t>
            </w:r>
            <w:proofErr w:type="gramEnd"/>
            <w:r w:rsidRPr="00384F8C">
              <w:t>, 1-й, 2-й, 3-й позиций рук.</w:t>
            </w:r>
          </w:p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 xml:space="preserve">Развитие </w:t>
            </w:r>
            <w:proofErr w:type="spellStart"/>
            <w:r w:rsidRPr="00384F8C">
              <w:rPr>
                <w:rStyle w:val="a4"/>
              </w:rPr>
              <w:t>выворотности</w:t>
            </w:r>
            <w:proofErr w:type="spellEnd"/>
            <w:r w:rsidRPr="00384F8C">
              <w:rPr>
                <w:rStyle w:val="a4"/>
              </w:rPr>
              <w:t xml:space="preserve"> ног и шага</w:t>
            </w:r>
            <w:r w:rsidRPr="00384F8C">
              <w:t xml:space="preserve"> — формирование начальной </w:t>
            </w:r>
            <w:proofErr w:type="spellStart"/>
            <w:r w:rsidRPr="00384F8C">
              <w:t>выворотности</w:t>
            </w:r>
            <w:proofErr w:type="spellEnd"/>
            <w:r w:rsidRPr="00384F8C">
              <w:t xml:space="preserve"> в тазобедренных суставах, развитие гибкости и эластичности связок (батман </w:t>
            </w:r>
            <w:proofErr w:type="spellStart"/>
            <w:r w:rsidRPr="00384F8C">
              <w:t>тандю</w:t>
            </w:r>
            <w:proofErr w:type="spellEnd"/>
            <w:r w:rsidRPr="00384F8C">
              <w:t>, гранд батман на начальном уровне).</w:t>
            </w:r>
          </w:p>
          <w:p w:rsid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Формирование чувства ансамбля и синхронности</w:t>
            </w:r>
            <w:r w:rsidRPr="00384F8C">
              <w:t> — умение двигаться в паре, в линии, в кругу, выполнять движения одновременно с группой, соблюдать общий ритм и рисунок.</w:t>
            </w:r>
          </w:p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t xml:space="preserve"> </w:t>
            </w:r>
            <w:r w:rsidRPr="00384F8C">
              <w:rPr>
                <w:rStyle w:val="a4"/>
              </w:rPr>
              <w:t>Развитие координации движений</w:t>
            </w:r>
            <w:r w:rsidRPr="00384F8C">
              <w:t xml:space="preserve"> — умение выполнять разные движения руками и ногами одновременно, сохранять равновесие (в том числе на </w:t>
            </w:r>
            <w:proofErr w:type="spellStart"/>
            <w:r w:rsidRPr="00384F8C">
              <w:t>полупальцах</w:t>
            </w:r>
            <w:proofErr w:type="spellEnd"/>
            <w:r w:rsidRPr="00384F8C">
              <w:t>), координировать движения с музыкой.</w:t>
            </w:r>
          </w:p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t xml:space="preserve"> </w:t>
            </w:r>
            <w:r w:rsidRPr="00384F8C">
              <w:rPr>
                <w:rStyle w:val="a4"/>
              </w:rPr>
              <w:t>Формирование музыкально-двигательной культуры</w:t>
            </w:r>
            <w:r w:rsidRPr="00384F8C">
              <w:t> — умение начинать и заканчивать движение с музыкой, различать музыкальные размеры (2/4, 3/4, 4/4), менять движение в зависимости от музыкальной фразы.</w:t>
            </w:r>
          </w:p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Развитие танцевальной памяти и внимания</w:t>
            </w:r>
            <w:r w:rsidRPr="00384F8C">
              <w:t xml:space="preserve"> — умение запоминать последовательность из 4–8 движений, воспроизводить выученную комбинацию без </w:t>
            </w:r>
            <w:r w:rsidRPr="00384F8C">
              <w:lastRenderedPageBreak/>
              <w:t>подсказки педагога.</w:t>
            </w:r>
          </w:p>
          <w:p w:rsidR="00384F8C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Формирование сценической выразительности и артистизма</w:t>
            </w:r>
            <w:r w:rsidRPr="00384F8C">
              <w:t> — умение передавать характер музыки через движение, использовать мимику, эмоционально окрашивать танец.</w:t>
            </w:r>
          </w:p>
          <w:p w:rsid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Развитие физической выносливости и силы</w:t>
            </w:r>
            <w:r w:rsidRPr="00384F8C">
              <w:t> — умение выполнять непрерывную танцевальную нагрузку в течение 20–30 минут (разминка, экзерсис у станка, танцевальные комбинации).</w:t>
            </w:r>
          </w:p>
          <w:p w:rsidR="005B4B39" w:rsidRPr="00384F8C" w:rsidRDefault="00384F8C" w:rsidP="008D24B7">
            <w:pPr>
              <w:pStyle w:val="ds-markdown-paragraph"/>
              <w:spacing w:before="0" w:beforeAutospacing="0" w:after="0" w:afterAutospacing="0"/>
            </w:pPr>
            <w:r w:rsidRPr="00384F8C">
              <w:t xml:space="preserve">  </w:t>
            </w:r>
            <w:r w:rsidRPr="00384F8C">
              <w:rPr>
                <w:rStyle w:val="a4"/>
              </w:rPr>
              <w:t>Формирование дисциплины и уважения к хореографическому искусству</w:t>
            </w:r>
            <w:r w:rsidRPr="00384F8C">
              <w:t> — умение соблюдать правила поведения в зале, работать в единой форме, слышать команды педагога, относиться к занятию как к учебному процессу.</w:t>
            </w:r>
          </w:p>
        </w:tc>
      </w:tr>
      <w:tr w:rsidR="00306BD2" w:rsidRPr="00384F8C" w:rsidTr="008D24B7">
        <w:tc>
          <w:tcPr>
            <w:tcW w:w="2601" w:type="dxa"/>
          </w:tcPr>
          <w:p w:rsidR="005B4B39" w:rsidRPr="00384F8C" w:rsidRDefault="005B4B39" w:rsidP="006A7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«Подготовка руки к письму»</w:t>
            </w:r>
          </w:p>
        </w:tc>
        <w:tc>
          <w:tcPr>
            <w:tcW w:w="2034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Социально гуманитарное</w:t>
            </w:r>
          </w:p>
        </w:tc>
        <w:tc>
          <w:tcPr>
            <w:tcW w:w="1456" w:type="dxa"/>
          </w:tcPr>
          <w:p w:rsidR="005B4B39" w:rsidRPr="00384F8C" w:rsidRDefault="00395EBF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5,5</w:t>
            </w:r>
            <w:r w:rsidR="008D24B7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84F8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D24B7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84F8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6,5</w:t>
            </w:r>
            <w:r w:rsidR="008D24B7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84F8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ле</w:t>
            </w:r>
            <w:r w:rsidRPr="00384F8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</w:p>
        </w:tc>
        <w:tc>
          <w:tcPr>
            <w:tcW w:w="2409" w:type="dxa"/>
          </w:tcPr>
          <w:p w:rsidR="00384F8C" w:rsidRPr="00CC0B5A" w:rsidRDefault="00AF437A" w:rsidP="008D24B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C0B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Баркова</w:t>
            </w:r>
            <w:proofErr w:type="spellEnd"/>
            <w:r w:rsidRPr="00CC0B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</w:t>
            </w:r>
            <w:r w:rsidR="00CC0B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.В., </w:t>
            </w:r>
            <w:r w:rsidR="00384F8C" w:rsidRPr="00384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306BD2" w:rsidRPr="00384F8C" w:rsidRDefault="00306BD2" w:rsidP="00AF43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437A">
              <w:rPr>
                <w:rFonts w:ascii="Times New Roman" w:hAnsi="Times New Roman" w:cs="Times New Roman"/>
                <w:sz w:val="24"/>
                <w:szCs w:val="24"/>
              </w:rPr>
              <w:t xml:space="preserve">ысшая 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категория)</w:t>
            </w:r>
          </w:p>
        </w:tc>
        <w:tc>
          <w:tcPr>
            <w:tcW w:w="6060" w:type="dxa"/>
          </w:tcPr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правильного захвата пишущего инструмента</w:t>
            </w:r>
            <w:r w:rsidRPr="00384F8C">
              <w:rPr>
                <w:color w:val="0F1115"/>
              </w:rPr>
              <w:t> — умение держать ручку или карандаш тремя пальцами (щипковый захват) с оптимальным усилием, без зажимов и усталости.</w:t>
            </w:r>
          </w:p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мелкой моторики и точности движений пальцев</w:t>
            </w:r>
            <w:r w:rsidRPr="00384F8C">
              <w:rPr>
                <w:color w:val="0F1115"/>
              </w:rPr>
              <w:t xml:space="preserve"> — выполнение целенаправленных мелких движений (обводка, штриховка, </w:t>
            </w:r>
            <w:proofErr w:type="spellStart"/>
            <w:r w:rsidRPr="00384F8C">
              <w:rPr>
                <w:color w:val="0F1115"/>
              </w:rPr>
              <w:t>дорисовывание</w:t>
            </w:r>
            <w:proofErr w:type="spellEnd"/>
            <w:r w:rsidRPr="00384F8C">
              <w:rPr>
                <w:color w:val="0F1115"/>
              </w:rPr>
              <w:t>, графические узоры) с контролем силы и амплитуды.</w:t>
            </w:r>
          </w:p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навыка ориентации на листе бумаги</w:t>
            </w:r>
            <w:r w:rsidRPr="00384F8C">
              <w:rPr>
                <w:color w:val="0F1115"/>
              </w:rPr>
              <w:t> — умение работать в клетке и линейке, находить верх/низ, лево/право, угол, центр, отступать заданное количество клеток.</w:t>
            </w:r>
          </w:p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Освоение написания основных элементов букв и цифр</w:t>
            </w:r>
            <w:r w:rsidRPr="00384F8C">
              <w:rPr>
                <w:color w:val="0F1115"/>
              </w:rPr>
              <w:t> — прямые и наклонные линии, петли, овалы, полуовалы, крючки, соединения (без написания самих букв — только элементы).</w:t>
            </w:r>
          </w:p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proofErr w:type="gramStart"/>
            <w:r w:rsidRPr="00384F8C">
              <w:rPr>
                <w:rStyle w:val="a4"/>
                <w:color w:val="0F1115"/>
              </w:rPr>
              <w:t>Развитие зрительно-моторной координации</w:t>
            </w:r>
            <w:r w:rsidRPr="00384F8C">
              <w:rPr>
                <w:color w:val="0F1115"/>
              </w:rPr>
              <w:t> — умение точно попадать в контур, вести линию от заданной точки до заданной, копировать простые изображения и узоры.</w:t>
            </w:r>
            <w:proofErr w:type="gramEnd"/>
          </w:p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графической выносливости</w:t>
            </w:r>
            <w:r w:rsidRPr="00384F8C">
              <w:rPr>
                <w:color w:val="0F1115"/>
              </w:rPr>
              <w:t> — умение выполнять письменные задания в течение 15–20 минут без снижения качества и темпа.</w:t>
            </w:r>
          </w:p>
          <w:p w:rsidR="00384F8C" w:rsidRPr="00384F8C" w:rsidRDefault="00384F8C" w:rsidP="00384F8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lastRenderedPageBreak/>
              <w:t>Развитие пространственного восприятия и зеркального избегания</w:t>
            </w:r>
            <w:r w:rsidRPr="00384F8C">
              <w:rPr>
                <w:color w:val="0F1115"/>
              </w:rPr>
              <w:t xml:space="preserve"> — умение различать </w:t>
            </w:r>
            <w:proofErr w:type="gramStart"/>
            <w:r w:rsidRPr="00384F8C">
              <w:rPr>
                <w:color w:val="0F1115"/>
              </w:rPr>
              <w:t>право-лево</w:t>
            </w:r>
            <w:proofErr w:type="gramEnd"/>
            <w:r w:rsidRPr="00384F8C">
              <w:rPr>
                <w:color w:val="0F1115"/>
              </w:rPr>
              <w:t>, не путать сходные элементы (круг/овал, прямая/наклонная), правильно ориентировать элементы на строке.</w:t>
            </w:r>
          </w:p>
          <w:p w:rsidR="005B4B39" w:rsidRPr="008D24B7" w:rsidRDefault="00384F8C" w:rsidP="008D24B7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самоконтроля при письме</w:t>
            </w:r>
            <w:r w:rsidRPr="00384F8C">
              <w:rPr>
                <w:color w:val="0F1115"/>
              </w:rPr>
              <w:t> — умение проверять свою работу по образцу, находить и исправлять ошибки (выход за строку, неправильный наклон, размер).</w:t>
            </w:r>
          </w:p>
        </w:tc>
      </w:tr>
      <w:tr w:rsidR="00306BD2" w:rsidRPr="00384F8C" w:rsidTr="008D24B7">
        <w:tc>
          <w:tcPr>
            <w:tcW w:w="2601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34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56" w:type="dxa"/>
          </w:tcPr>
          <w:p w:rsidR="005B4B39" w:rsidRPr="00384F8C" w:rsidRDefault="001070FA" w:rsidP="008D2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8D24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84F8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D24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84F8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 лет</w:t>
            </w:r>
          </w:p>
        </w:tc>
        <w:tc>
          <w:tcPr>
            <w:tcW w:w="2409" w:type="dxa"/>
          </w:tcPr>
          <w:p w:rsidR="00AF437A" w:rsidRPr="00CC0B5A" w:rsidRDefault="00AF437A" w:rsidP="008D24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Баркова</w:t>
            </w:r>
            <w:proofErr w:type="spellEnd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</w:t>
            </w:r>
            <w:r w:rsid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.В., </w:t>
            </w:r>
            <w:r w:rsidR="00CC0B5A" w:rsidRPr="00CC0B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4F8C" w:rsidRPr="00384F8C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384F8C" w:rsidRDefault="00AF437A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(группа «Звездочк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CC0B5A" w:rsidRDefault="00CC0B5A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7A" w:rsidRDefault="00AF437A" w:rsidP="00CC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Крючкова</w:t>
            </w:r>
            <w:proofErr w:type="spellEnd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</w:t>
            </w:r>
            <w:r w:rsid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.В., </w:t>
            </w:r>
            <w:r w:rsidR="00CC0B5A" w:rsidRPr="00CC0B5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CC0B5A" w:rsidRPr="00CC0B5A" w:rsidRDefault="00CC0B5A" w:rsidP="00CC0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ервая квалификационная категория)</w:t>
            </w:r>
          </w:p>
          <w:p w:rsidR="00AF437A" w:rsidRPr="00384F8C" w:rsidRDefault="00AF437A" w:rsidP="00CC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руппа «Колокольчики»)</w:t>
            </w:r>
          </w:p>
          <w:p w:rsidR="00384F8C" w:rsidRPr="00384F8C" w:rsidRDefault="00384F8C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BD2" w:rsidRPr="00384F8C" w:rsidRDefault="00306BD2" w:rsidP="00306B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:rsidR="00306BD2" w:rsidRPr="00384F8C" w:rsidRDefault="00306BD2" w:rsidP="00CC0B5A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 xml:space="preserve">Формирование навыка создания плоского и </w:t>
            </w:r>
            <w:proofErr w:type="spellStart"/>
            <w:r w:rsidRPr="00384F8C">
              <w:rPr>
                <w:rStyle w:val="a4"/>
                <w:color w:val="0F1115"/>
              </w:rPr>
              <w:t>полуобъёмного</w:t>
            </w:r>
            <w:proofErr w:type="spellEnd"/>
            <w:r w:rsidRPr="00384F8C">
              <w:rPr>
                <w:rStyle w:val="a4"/>
                <w:color w:val="0F1115"/>
              </w:rPr>
              <w:t xml:space="preserve"> изображения пластилином</w:t>
            </w:r>
            <w:r w:rsidRPr="00384F8C">
              <w:rPr>
                <w:color w:val="0F1115"/>
              </w:rPr>
              <w:t> — умение заполнять пластилином замкнутый контур, не выходя за его границы.</w:t>
            </w:r>
          </w:p>
          <w:p w:rsidR="00306BD2" w:rsidRPr="00384F8C" w:rsidRDefault="00306BD2" w:rsidP="00CC0B5A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 xml:space="preserve">Освоение основных приёмов </w:t>
            </w:r>
            <w:proofErr w:type="spellStart"/>
            <w:r w:rsidRPr="00384F8C">
              <w:rPr>
                <w:rStyle w:val="a4"/>
                <w:color w:val="0F1115"/>
              </w:rPr>
              <w:t>пластилинографии</w:t>
            </w:r>
            <w:proofErr w:type="spellEnd"/>
            <w:r w:rsidRPr="00384F8C">
              <w:rPr>
                <w:color w:val="0F1115"/>
              </w:rPr>
              <w:t>:</w:t>
            </w:r>
          </w:p>
          <w:p w:rsidR="00306BD2" w:rsidRPr="00384F8C" w:rsidRDefault="00306BD2" w:rsidP="00CC0B5A">
            <w:pPr>
              <w:pStyle w:val="ds-markdown-paragraph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0F1115"/>
              </w:rPr>
            </w:pPr>
            <w:r w:rsidRPr="00384F8C">
              <w:rPr>
                <w:color w:val="0F1115"/>
              </w:rPr>
              <w:t>размазывание (пальцем или стекой),</w:t>
            </w:r>
          </w:p>
          <w:p w:rsidR="00306BD2" w:rsidRPr="00384F8C" w:rsidRDefault="00306BD2" w:rsidP="00CC0B5A">
            <w:pPr>
              <w:pStyle w:val="ds-markdown-paragraph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0F1115"/>
              </w:rPr>
            </w:pPr>
            <w:r w:rsidRPr="00384F8C">
              <w:rPr>
                <w:color w:val="0F1115"/>
              </w:rPr>
              <w:t>скатывание шариков и жгутиков,</w:t>
            </w:r>
          </w:p>
          <w:p w:rsidR="00306BD2" w:rsidRPr="00384F8C" w:rsidRDefault="00306BD2" w:rsidP="00CC0B5A">
            <w:pPr>
              <w:pStyle w:val="ds-markdown-paragraph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color w:val="0F1115"/>
              </w:rPr>
            </w:pPr>
            <w:proofErr w:type="spellStart"/>
            <w:r w:rsidRPr="00384F8C">
              <w:rPr>
                <w:color w:val="0F1115"/>
              </w:rPr>
              <w:t>примазывание</w:t>
            </w:r>
            <w:proofErr w:type="spellEnd"/>
            <w:r w:rsidRPr="00384F8C">
              <w:rPr>
                <w:color w:val="0F1115"/>
              </w:rPr>
              <w:t>,</w:t>
            </w:r>
          </w:p>
          <w:p w:rsidR="00306BD2" w:rsidRPr="00384F8C" w:rsidRDefault="00306BD2" w:rsidP="00306BD2">
            <w:pPr>
              <w:pStyle w:val="ds-markdown-paragraph"/>
              <w:numPr>
                <w:ilvl w:val="1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color w:val="0F1115"/>
              </w:rPr>
              <w:t>вдавливание,</w:t>
            </w:r>
          </w:p>
          <w:p w:rsidR="00306BD2" w:rsidRPr="00384F8C" w:rsidRDefault="00306BD2" w:rsidP="00306BD2">
            <w:pPr>
              <w:pStyle w:val="ds-markdown-paragraph"/>
              <w:numPr>
                <w:ilvl w:val="1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color w:val="0F1115"/>
              </w:rPr>
              <w:t>процарапывание по пластилину.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 xml:space="preserve">Развитие </w:t>
            </w:r>
            <w:proofErr w:type="spellStart"/>
            <w:r w:rsidRPr="00384F8C">
              <w:rPr>
                <w:rStyle w:val="a4"/>
                <w:color w:val="0F1115"/>
              </w:rPr>
              <w:t>цветовосприятия</w:t>
            </w:r>
            <w:proofErr w:type="spellEnd"/>
            <w:r w:rsidRPr="00384F8C">
              <w:rPr>
                <w:rStyle w:val="a4"/>
                <w:color w:val="0F1115"/>
              </w:rPr>
              <w:t xml:space="preserve"> и колористических навыков</w:t>
            </w:r>
            <w:r w:rsidRPr="00384F8C">
              <w:rPr>
                <w:color w:val="0F1115"/>
              </w:rPr>
              <w:t> — умение смешивать пластилин разных цветов для получения оттенков, подбирать цветовую гамму к замыслу.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умения работать по контуру и создавать эскиз</w:t>
            </w:r>
            <w:r w:rsidRPr="00384F8C">
              <w:rPr>
                <w:color w:val="0F1115"/>
              </w:rPr>
              <w:t> — переводить или рисовать контур будущего изображения, затем заполнять его пластилином.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мелкой моторики и тактильной чувствительности</w:t>
            </w:r>
            <w:r w:rsidRPr="00384F8C">
              <w:rPr>
                <w:color w:val="0F1115"/>
              </w:rPr>
              <w:t> через целенаправленную работу с пластилином (разминание, скатывание мелких деталей, точное нанесение).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усидчивости, терпения и доведения дела до конца</w:t>
            </w:r>
            <w:r w:rsidRPr="00384F8C">
              <w:rPr>
                <w:color w:val="0F1115"/>
              </w:rPr>
              <w:t> — умение выполнять работу, требующую пошагового заполнения поверхности в течение 20–30 минут.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пространственного мышления и чувства композиции</w:t>
            </w:r>
            <w:r w:rsidRPr="00384F8C">
              <w:rPr>
                <w:color w:val="0F1115"/>
              </w:rPr>
              <w:t xml:space="preserve"> — умение располагать изображение на </w:t>
            </w:r>
            <w:r w:rsidRPr="00384F8C">
              <w:rPr>
                <w:color w:val="0F1115"/>
              </w:rPr>
              <w:lastRenderedPageBreak/>
              <w:t>листе, передавать передний и задний план (частичное перекрытие деталей).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умения создавать фактуру и объём</w:t>
            </w:r>
            <w:r w:rsidRPr="00384F8C">
              <w:rPr>
                <w:color w:val="0F1115"/>
              </w:rPr>
              <w:t> — использование стеки, трубочек, колпачков для получения рельефной поверхности (чешуя, кора, шерсть).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творческого воображения</w:t>
            </w:r>
            <w:r w:rsidRPr="00384F8C">
              <w:rPr>
                <w:color w:val="0F1115"/>
              </w:rPr>
              <w:t> — умение придумывать сюжет, дополнять работу деталями, использовать бросовый и природный материал для декора.</w:t>
            </w:r>
          </w:p>
          <w:p w:rsidR="005B4B39" w:rsidRPr="008D24B7" w:rsidRDefault="00306BD2" w:rsidP="008D24B7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навыка самоконтроля и аккуратности</w:t>
            </w:r>
            <w:r w:rsidRPr="00384F8C">
              <w:rPr>
                <w:color w:val="0F1115"/>
              </w:rPr>
              <w:t> — умение содержать рабочее место в порядке, пользоваться салфетками, стекой, доской для лепки.</w:t>
            </w:r>
          </w:p>
        </w:tc>
      </w:tr>
      <w:tr w:rsidR="00306BD2" w:rsidRPr="00384F8C" w:rsidTr="008D24B7">
        <w:tc>
          <w:tcPr>
            <w:tcW w:w="2601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«Ступеньки творчества»</w:t>
            </w:r>
          </w:p>
        </w:tc>
        <w:tc>
          <w:tcPr>
            <w:tcW w:w="2034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56" w:type="dxa"/>
          </w:tcPr>
          <w:p w:rsidR="005B4B39" w:rsidRPr="00384F8C" w:rsidRDefault="00395EBF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73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5,5</w:t>
            </w:r>
            <w:r w:rsidR="008D24B7" w:rsidRPr="007A173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A173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D24B7" w:rsidRPr="007A173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A173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6,5 лет</w:t>
            </w:r>
          </w:p>
        </w:tc>
        <w:tc>
          <w:tcPr>
            <w:tcW w:w="2409" w:type="dxa"/>
          </w:tcPr>
          <w:p w:rsidR="00384F8C" w:rsidRPr="00CC0B5A" w:rsidRDefault="00AF437A" w:rsidP="00CC0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Делягина Н</w:t>
            </w:r>
            <w:r w:rsid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.А., 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4F8C" w:rsidRPr="00384F8C">
              <w:rPr>
                <w:rFonts w:ascii="Times New Roman" w:hAnsi="Times New Roman" w:cs="Times New Roman"/>
                <w:sz w:val="24"/>
                <w:szCs w:val="24"/>
              </w:rPr>
              <w:t xml:space="preserve">оспитатель </w:t>
            </w:r>
          </w:p>
          <w:p w:rsidR="00306BD2" w:rsidRPr="00384F8C" w:rsidRDefault="00306BD2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ысшая квалификационная категория)</w:t>
            </w:r>
          </w:p>
        </w:tc>
        <w:tc>
          <w:tcPr>
            <w:tcW w:w="6060" w:type="dxa"/>
          </w:tcPr>
          <w:p w:rsidR="00306BD2" w:rsidRPr="00384F8C" w:rsidRDefault="00306BD2" w:rsidP="00306BD2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творческого воображения и фантазии</w:t>
            </w:r>
            <w:r w:rsidRPr="00384F8C">
              <w:rPr>
                <w:color w:val="0F1115"/>
              </w:rPr>
              <w:t> — умение придумывать оригинальный образ, изменять его по ходу работы, комбинировать знакомые элементы в новые композиции.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proofErr w:type="gramStart"/>
            <w:r w:rsidRPr="00384F8C">
              <w:rPr>
                <w:rStyle w:val="a4"/>
                <w:color w:val="0F1115"/>
              </w:rPr>
              <w:t>Формирование умения работать с разными художественными материалами и техниками</w:t>
            </w:r>
            <w:r w:rsidRPr="00384F8C">
              <w:rPr>
                <w:color w:val="0F1115"/>
              </w:rPr>
              <w:t> — гуашь, акварель, пастель, пластилин, бумага, природный материал, нетрадиционные техники (</w:t>
            </w:r>
            <w:proofErr w:type="spellStart"/>
            <w:r w:rsidRPr="00384F8C">
              <w:rPr>
                <w:color w:val="0F1115"/>
              </w:rPr>
              <w:t>кляксография</w:t>
            </w:r>
            <w:proofErr w:type="spellEnd"/>
            <w:r w:rsidRPr="00384F8C">
              <w:rPr>
                <w:color w:val="0F1115"/>
              </w:rPr>
              <w:t xml:space="preserve">, монотипия, коллаж, </w:t>
            </w:r>
            <w:proofErr w:type="spellStart"/>
            <w:r w:rsidRPr="00384F8C">
              <w:rPr>
                <w:color w:val="0F1115"/>
              </w:rPr>
              <w:t>пластилинография</w:t>
            </w:r>
            <w:proofErr w:type="spellEnd"/>
            <w:r w:rsidRPr="00384F8C">
              <w:rPr>
                <w:color w:val="0F1115"/>
              </w:rPr>
              <w:t>).</w:t>
            </w:r>
            <w:proofErr w:type="gramEnd"/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мелкой моторики и графических навыков</w:t>
            </w:r>
            <w:r w:rsidRPr="00384F8C">
              <w:rPr>
                <w:color w:val="0F1115"/>
              </w:rPr>
              <w:t xml:space="preserve"> через целенаправленную творческую деятельность (вырезание, лепка мелких деталей, штриховка, </w:t>
            </w:r>
            <w:proofErr w:type="spellStart"/>
            <w:r w:rsidRPr="00384F8C">
              <w:rPr>
                <w:color w:val="0F1115"/>
              </w:rPr>
              <w:t>дорисовывание</w:t>
            </w:r>
            <w:proofErr w:type="spellEnd"/>
            <w:r w:rsidRPr="00384F8C">
              <w:rPr>
                <w:color w:val="0F1115"/>
              </w:rPr>
              <w:t>, работа с трафаретами).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 xml:space="preserve">Формирование умения </w:t>
            </w:r>
            <w:proofErr w:type="spellStart"/>
            <w:r w:rsidRPr="00384F8C">
              <w:rPr>
                <w:rStyle w:val="a4"/>
                <w:color w:val="0F1115"/>
              </w:rPr>
              <w:t>замысливать</w:t>
            </w:r>
            <w:proofErr w:type="spellEnd"/>
            <w:r w:rsidRPr="00384F8C">
              <w:rPr>
                <w:rStyle w:val="a4"/>
                <w:color w:val="0F1115"/>
              </w:rPr>
              <w:t xml:space="preserve"> образ и планировать последовательность его создания</w:t>
            </w:r>
            <w:r w:rsidRPr="00384F8C">
              <w:rPr>
                <w:color w:val="0F1115"/>
              </w:rPr>
              <w:t> — от идеи до реализации, с удержанием замысла на протяжении всей работы (для 5–6 лет это ключевое новообразование).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сенсорной культуры</w:t>
            </w:r>
            <w:r w:rsidRPr="00384F8C">
              <w:rPr>
                <w:color w:val="0F1115"/>
              </w:rPr>
              <w:t> — умение различать и называть основные и составные цвета, их оттенки, геометрические формы, фактуры материалов, использовать это в творческой работе.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 xml:space="preserve">Формирование речевого сопровождения творческого </w:t>
            </w:r>
            <w:r w:rsidRPr="00384F8C">
              <w:rPr>
                <w:rStyle w:val="a4"/>
                <w:color w:val="0F1115"/>
              </w:rPr>
              <w:lastRenderedPageBreak/>
              <w:t>процесса</w:t>
            </w:r>
            <w:r w:rsidRPr="00384F8C">
              <w:rPr>
                <w:color w:val="0F1115"/>
              </w:rPr>
              <w:t> — умение комментировать свои действия, рассказывать о замысле, придумывать историю к своему рисунку или поделке.</w:t>
            </w:r>
          </w:p>
          <w:p w:rsidR="005B4B39" w:rsidRPr="008D24B7" w:rsidRDefault="00306BD2" w:rsidP="008D24B7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эмоциональной отзывчивости на художественный образ</w:t>
            </w:r>
            <w:r w:rsidRPr="00384F8C">
              <w:rPr>
                <w:color w:val="0F1115"/>
              </w:rPr>
              <w:t xml:space="preserve"> — умение выражать в творчестве своё настроение, переживание, отношение к </w:t>
            </w:r>
            <w:proofErr w:type="gramStart"/>
            <w:r w:rsidRPr="00384F8C">
              <w:rPr>
                <w:color w:val="0F1115"/>
              </w:rPr>
              <w:t>изображаемому</w:t>
            </w:r>
            <w:proofErr w:type="gramEnd"/>
            <w:r w:rsidRPr="00384F8C">
              <w:rPr>
                <w:color w:val="0F1115"/>
              </w:rPr>
              <w:t>.</w:t>
            </w:r>
          </w:p>
        </w:tc>
      </w:tr>
      <w:tr w:rsidR="00306BD2" w:rsidRPr="00384F8C" w:rsidTr="008D24B7">
        <w:tc>
          <w:tcPr>
            <w:tcW w:w="2601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«Подготовка к школе»</w:t>
            </w:r>
          </w:p>
        </w:tc>
        <w:tc>
          <w:tcPr>
            <w:tcW w:w="2034" w:type="dxa"/>
          </w:tcPr>
          <w:p w:rsidR="005B4B39" w:rsidRPr="00384F8C" w:rsidRDefault="005B4B39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Естественно научное</w:t>
            </w:r>
          </w:p>
        </w:tc>
        <w:tc>
          <w:tcPr>
            <w:tcW w:w="1456" w:type="dxa"/>
          </w:tcPr>
          <w:p w:rsidR="005B4B39" w:rsidRPr="00384F8C" w:rsidRDefault="00395EBF" w:rsidP="006A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409" w:type="dxa"/>
          </w:tcPr>
          <w:p w:rsidR="00384F8C" w:rsidRPr="00384F8C" w:rsidRDefault="00AF437A" w:rsidP="008D2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Сыч А</w:t>
            </w:r>
            <w:r w:rsidR="00CC0B5A"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.И.,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84F8C" w:rsidRPr="00384F8C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306BD2" w:rsidRPr="00384F8C" w:rsidRDefault="00306BD2" w:rsidP="00AF43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F437A">
              <w:rPr>
                <w:rFonts w:ascii="Times New Roman" w:hAnsi="Times New Roman" w:cs="Times New Roman"/>
                <w:sz w:val="24"/>
                <w:szCs w:val="24"/>
              </w:rPr>
              <w:t>ервая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категория)</w:t>
            </w:r>
          </w:p>
        </w:tc>
        <w:tc>
          <w:tcPr>
            <w:tcW w:w="6060" w:type="dxa"/>
          </w:tcPr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психологической и мотивационной готовности к школе</w:t>
            </w:r>
            <w:r w:rsidRPr="00384F8C">
              <w:rPr>
                <w:color w:val="0F1115"/>
              </w:rPr>
              <w:t> — развитие положительного отношения к учёбе, умения принимать учебную задачу, работать в общем темпе и доводить начатое до конца.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фонематического слуха и навыков звукобуквенного анализа</w:t>
            </w:r>
            <w:r w:rsidRPr="00384F8C">
              <w:rPr>
                <w:color w:val="0F1115"/>
              </w:rPr>
              <w:t> как основы для обучения чтению и письму без ошибок (различение звуков, определение их позиции в слове, составление звуковых схем).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навыков осознанного чтения</w:t>
            </w:r>
            <w:r w:rsidRPr="00384F8C">
              <w:rPr>
                <w:color w:val="0F1115"/>
              </w:rPr>
              <w:t> — умение читать слоги, слова и короткие предложения с пониманием прочитанного.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связной устной речи</w:t>
            </w:r>
            <w:r w:rsidRPr="00384F8C">
              <w:rPr>
                <w:color w:val="0F1115"/>
              </w:rPr>
              <w:t> — умение составлять рассказ по картинке, пересказывать текст из 3–5 предложений, отвечать на вопросы полным ответом и аргументировать свою мысль.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элементарных математических представлений</w:t>
            </w:r>
            <w:r w:rsidRPr="00384F8C">
              <w:rPr>
                <w:color w:val="0F1115"/>
              </w:rPr>
              <w:t> в объёме, необходимом для успешного начала обучения в 1 классе: счёт до 20 (прямой и обратный), состав чисел 2–10, решение простых задач на сложение и вычитание, сравнение величин.</w:t>
            </w:r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proofErr w:type="gramStart"/>
            <w:r w:rsidRPr="00384F8C">
              <w:rPr>
                <w:rStyle w:val="a4"/>
                <w:color w:val="0F1115"/>
              </w:rPr>
              <w:t>Развитие познавательных процессов (внимания, памяти, мышления, восприятия)</w:t>
            </w:r>
            <w:r w:rsidRPr="00384F8C">
              <w:rPr>
                <w:color w:val="0F1115"/>
              </w:rPr>
              <w:t> — умение удерживать инструкцию, находить закономерности, классифицировать, обобщать, исключать лишнее, запоминать информацию на слух и зрительно.</w:t>
            </w:r>
            <w:proofErr w:type="gramEnd"/>
          </w:p>
          <w:p w:rsidR="00306BD2" w:rsidRPr="00384F8C" w:rsidRDefault="00306BD2" w:rsidP="00306BD2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Формирование навыков самоконтроля и самооценки</w:t>
            </w:r>
            <w:r w:rsidRPr="00384F8C">
              <w:rPr>
                <w:color w:val="0F1115"/>
              </w:rPr>
              <w:t> — умение проверять свою работу по образцу, находить и исправлять ошибки без помощи взрослого, оценивать результат («</w:t>
            </w:r>
            <w:proofErr w:type="gramStart"/>
            <w:r w:rsidRPr="00384F8C">
              <w:rPr>
                <w:color w:val="0F1115"/>
              </w:rPr>
              <w:t>получилось</w:t>
            </w:r>
            <w:proofErr w:type="gramEnd"/>
            <w:r w:rsidRPr="00384F8C">
              <w:rPr>
                <w:color w:val="0F1115"/>
              </w:rPr>
              <w:t xml:space="preserve"> / не </w:t>
            </w:r>
            <w:r w:rsidRPr="00384F8C">
              <w:rPr>
                <w:color w:val="0F1115"/>
              </w:rPr>
              <w:lastRenderedPageBreak/>
              <w:t>получилось», «что было сложным»).</w:t>
            </w:r>
          </w:p>
          <w:p w:rsidR="005B4B39" w:rsidRPr="00CC0B5A" w:rsidRDefault="00306BD2" w:rsidP="00CC0B5A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84F8C">
              <w:rPr>
                <w:rStyle w:val="a4"/>
                <w:color w:val="0F1115"/>
              </w:rPr>
              <w:t>Развитие учебной самостоятельности</w:t>
            </w:r>
            <w:r w:rsidRPr="00384F8C">
              <w:rPr>
                <w:color w:val="0F1115"/>
              </w:rPr>
              <w:t> — умение работать по инструкции без постоянного сопровождения педагога, обращаться за помощью при необходимости, соблюдать учебную дисциплину.</w:t>
            </w:r>
          </w:p>
        </w:tc>
      </w:tr>
      <w:tr w:rsidR="00306BD2" w:rsidRPr="00384F8C" w:rsidTr="008D24B7">
        <w:tc>
          <w:tcPr>
            <w:tcW w:w="2601" w:type="dxa"/>
          </w:tcPr>
          <w:p w:rsidR="000B3E1F" w:rsidRPr="00384F8C" w:rsidRDefault="007A173F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Ритмика</w:t>
            </w:r>
          </w:p>
        </w:tc>
        <w:tc>
          <w:tcPr>
            <w:tcW w:w="2034" w:type="dxa"/>
          </w:tcPr>
          <w:p w:rsidR="000B3E1F" w:rsidRPr="00384F8C" w:rsidRDefault="000B3E1F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56" w:type="dxa"/>
          </w:tcPr>
          <w:p w:rsidR="000B3E1F" w:rsidRPr="00384F8C" w:rsidRDefault="000B3E1F" w:rsidP="006A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409" w:type="dxa"/>
          </w:tcPr>
          <w:p w:rsidR="000B3E1F" w:rsidRPr="00CC0B5A" w:rsidRDefault="000B3E1F" w:rsidP="005B4B3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Мелехина</w:t>
            </w:r>
            <w:proofErr w:type="spellEnd"/>
            <w:r w:rsidRPr="00CC0B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А.В.</w:t>
            </w:r>
          </w:p>
          <w:p w:rsidR="00384F8C" w:rsidRPr="00384F8C" w:rsidRDefault="00384F8C" w:rsidP="00CC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F8C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</w:t>
            </w:r>
            <w:r w:rsidR="00CC0B5A">
              <w:rPr>
                <w:rFonts w:ascii="Times New Roman" w:hAnsi="Times New Roman" w:cs="Times New Roman"/>
                <w:sz w:val="24"/>
                <w:szCs w:val="24"/>
              </w:rPr>
              <w:t>по физической культуре</w:t>
            </w:r>
          </w:p>
          <w:p w:rsidR="00384F8C" w:rsidRPr="00384F8C" w:rsidRDefault="00384F8C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BD2" w:rsidRPr="00384F8C" w:rsidRDefault="00306BD2" w:rsidP="005B4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:rsidR="00306BD2" w:rsidRPr="00384F8C" w:rsidRDefault="00306BD2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Формирование устойчивого чувства ритма</w:t>
            </w:r>
            <w:r w:rsidRPr="00384F8C">
              <w:t> как способности удерживать, воспроизводить и самостоятельно изменять темп движения без опоры на музыкальное сопровождение.</w:t>
            </w:r>
          </w:p>
          <w:p w:rsidR="00306BD2" w:rsidRPr="00384F8C" w:rsidRDefault="00306BD2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Развитие межполушарного взаимодействия и координации</w:t>
            </w:r>
            <w:r w:rsidRPr="00384F8C">
              <w:t> через выполнение разнонаправленных, перекрестных и асинхронных движений (разные ритмы для рук и ног).</w:t>
            </w:r>
          </w:p>
          <w:p w:rsidR="00306BD2" w:rsidRPr="00384F8C" w:rsidRDefault="00306BD2" w:rsidP="008D24B7">
            <w:pPr>
              <w:pStyle w:val="ds-markdown-paragraph"/>
              <w:spacing w:before="0" w:beforeAutospacing="0" w:after="0" w:afterAutospacing="0"/>
            </w:pPr>
            <w:r w:rsidRPr="00384F8C">
              <w:rPr>
                <w:rStyle w:val="a4"/>
              </w:rPr>
              <w:t>Освоение элементарной ритмической партитуры</w:t>
            </w:r>
            <w:r w:rsidRPr="00384F8C">
              <w:t> — умение работать в подгруппе, где каждая группа выполняет свой ритмический рисунок одновременно с другими.</w:t>
            </w:r>
          </w:p>
          <w:p w:rsidR="00306BD2" w:rsidRPr="00384F8C" w:rsidRDefault="00306BD2" w:rsidP="008D24B7">
            <w:pPr>
              <w:pStyle w:val="ds-markdown-paragraph"/>
              <w:spacing w:before="0" w:beforeAutospacing="0" w:after="0" w:afterAutospacing="0"/>
            </w:pPr>
            <w:r w:rsidRPr="00384F8C">
              <w:t xml:space="preserve"> </w:t>
            </w:r>
            <w:r w:rsidRPr="00384F8C">
              <w:rPr>
                <w:rStyle w:val="a4"/>
              </w:rPr>
              <w:t>Формирование произвольного внимания и двигательной памяти</w:t>
            </w:r>
            <w:r w:rsidRPr="00384F8C">
              <w:t> через запоминание и самостоятельное воспроизведение ритмических последовательностей из 3–5 элементов без зрительной опоры на педагога.</w:t>
            </w:r>
          </w:p>
          <w:p w:rsidR="00306BD2" w:rsidRPr="00384F8C" w:rsidRDefault="00306BD2" w:rsidP="008D24B7">
            <w:pPr>
              <w:pStyle w:val="ds-markdown-paragraph"/>
              <w:spacing w:before="0" w:beforeAutospacing="0" w:after="0" w:afterAutospacing="0"/>
            </w:pPr>
            <w:r w:rsidRPr="00384F8C">
              <w:t xml:space="preserve"> </w:t>
            </w:r>
            <w:r w:rsidRPr="00384F8C">
              <w:rPr>
                <w:rStyle w:val="a4"/>
              </w:rPr>
              <w:t>Развитие статической и динамической выносливости</w:t>
            </w:r>
            <w:r w:rsidRPr="00384F8C">
              <w:t xml:space="preserve"> в </w:t>
            </w:r>
            <w:proofErr w:type="gramStart"/>
            <w:r w:rsidRPr="00384F8C">
              <w:t>ритмических упражнениях</w:t>
            </w:r>
            <w:proofErr w:type="gramEnd"/>
            <w:r w:rsidRPr="00384F8C">
              <w:t xml:space="preserve"> (удержание позы, длительное повторение циклических движений) как базы для будущей хореографической подготовки.  </w:t>
            </w:r>
            <w:r w:rsidRPr="00384F8C">
              <w:rPr>
                <w:rStyle w:val="a4"/>
              </w:rPr>
              <w:t>Освоение ритмических формул через проговаривание</w:t>
            </w:r>
            <w:r w:rsidRPr="00384F8C">
              <w:t> — синхронизация речи, счёта и движения для формирования внутреннего ритмического эталона.</w:t>
            </w:r>
          </w:p>
          <w:p w:rsidR="000B3E1F" w:rsidRPr="008D24B7" w:rsidRDefault="00306BD2" w:rsidP="008D24B7">
            <w:pPr>
              <w:pStyle w:val="ds-markdown-paragraph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  <w:r w:rsidRPr="00384F8C">
              <w:rPr>
                <w:rStyle w:val="a4"/>
              </w:rPr>
              <w:t>Формирование навыка ритмического ансамбля</w:t>
            </w:r>
            <w:r w:rsidRPr="00384F8C">
              <w:t> — умение начинать, продолжать и заканчивать движение одновременно с группой (или с задержкой по канону) без внешнего командира.</w:t>
            </w:r>
          </w:p>
        </w:tc>
      </w:tr>
    </w:tbl>
    <w:p w:rsidR="005B4B39" w:rsidRPr="00384F8C" w:rsidRDefault="005B4B39" w:rsidP="008D24B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B4B39" w:rsidRPr="00384F8C" w:rsidSect="005B4B39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F6B48"/>
    <w:multiLevelType w:val="multilevel"/>
    <w:tmpl w:val="E7B81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561D71"/>
    <w:multiLevelType w:val="multilevel"/>
    <w:tmpl w:val="4D2C1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570756"/>
    <w:multiLevelType w:val="multilevel"/>
    <w:tmpl w:val="32BE2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C2284E"/>
    <w:multiLevelType w:val="multilevel"/>
    <w:tmpl w:val="E4D8C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E60416"/>
    <w:multiLevelType w:val="multilevel"/>
    <w:tmpl w:val="BC58F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5947E2"/>
    <w:multiLevelType w:val="multilevel"/>
    <w:tmpl w:val="B61C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4B39"/>
    <w:rsid w:val="000B3E1F"/>
    <w:rsid w:val="001070FA"/>
    <w:rsid w:val="001503E8"/>
    <w:rsid w:val="00154DA8"/>
    <w:rsid w:val="0022136B"/>
    <w:rsid w:val="002C36C6"/>
    <w:rsid w:val="00306BD2"/>
    <w:rsid w:val="0031678A"/>
    <w:rsid w:val="00360721"/>
    <w:rsid w:val="00384F8C"/>
    <w:rsid w:val="00395EBF"/>
    <w:rsid w:val="00434058"/>
    <w:rsid w:val="004C6A0E"/>
    <w:rsid w:val="00561271"/>
    <w:rsid w:val="005B4B39"/>
    <w:rsid w:val="006166B7"/>
    <w:rsid w:val="006A7BDE"/>
    <w:rsid w:val="006B30C7"/>
    <w:rsid w:val="007A173F"/>
    <w:rsid w:val="008D24B7"/>
    <w:rsid w:val="00AD7550"/>
    <w:rsid w:val="00AF437A"/>
    <w:rsid w:val="00C363CA"/>
    <w:rsid w:val="00C74245"/>
    <w:rsid w:val="00CC0B5A"/>
    <w:rsid w:val="00D62F10"/>
    <w:rsid w:val="00EF32DD"/>
    <w:rsid w:val="00F15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B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0B3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3E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VM5</dc:creator>
  <cp:lastModifiedBy>VM5</cp:lastModifiedBy>
  <cp:revision>2</cp:revision>
  <cp:lastPrinted>2026-10-08T06:40:00Z</cp:lastPrinted>
  <dcterms:created xsi:type="dcterms:W3CDTF">2026-10-08T06:42:00Z</dcterms:created>
  <dcterms:modified xsi:type="dcterms:W3CDTF">2026-10-08T06:42:00Z</dcterms:modified>
</cp:coreProperties>
</file>