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D8" w:rsidRDefault="006B3E15" w:rsidP="00FF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D8">
        <w:rPr>
          <w:rFonts w:ascii="Times New Roman" w:hAnsi="Times New Roman" w:cs="Times New Roman"/>
          <w:b/>
          <w:sz w:val="28"/>
          <w:szCs w:val="28"/>
        </w:rPr>
        <w:t xml:space="preserve">Система оценки  предметных результатов  </w:t>
      </w:r>
    </w:p>
    <w:p w:rsidR="006B3E15" w:rsidRPr="00D545D8" w:rsidRDefault="00D545D8" w:rsidP="00FF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B3E15" w:rsidRPr="00D545D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E15" w:rsidRPr="00D545D8">
        <w:rPr>
          <w:rFonts w:ascii="Times New Roman" w:hAnsi="Times New Roman" w:cs="Times New Roman"/>
          <w:b/>
          <w:sz w:val="28"/>
          <w:szCs w:val="28"/>
        </w:rPr>
        <w:t>учебным предметам</w:t>
      </w:r>
    </w:p>
    <w:p w:rsidR="00D17115" w:rsidRPr="00D545D8" w:rsidRDefault="00D545D8" w:rsidP="00FF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D8">
        <w:rPr>
          <w:rFonts w:ascii="Times New Roman" w:hAnsi="Times New Roman" w:cs="Times New Roman"/>
          <w:b/>
          <w:sz w:val="28"/>
          <w:szCs w:val="28"/>
        </w:rPr>
        <w:t>о</w:t>
      </w:r>
      <w:r w:rsidR="006B3E15" w:rsidRPr="00D545D8">
        <w:rPr>
          <w:rFonts w:ascii="Times New Roman" w:hAnsi="Times New Roman" w:cs="Times New Roman"/>
          <w:b/>
          <w:sz w:val="28"/>
          <w:szCs w:val="28"/>
        </w:rPr>
        <w:t xml:space="preserve">сновного общего </w:t>
      </w:r>
      <w:r w:rsidRPr="00D545D8">
        <w:rPr>
          <w:rFonts w:ascii="Times New Roman" w:hAnsi="Times New Roman" w:cs="Times New Roman"/>
          <w:b/>
          <w:sz w:val="28"/>
          <w:szCs w:val="28"/>
        </w:rPr>
        <w:t xml:space="preserve">и среднего общего </w:t>
      </w:r>
      <w:r w:rsidR="006B3E15" w:rsidRPr="00D545D8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6B3E15" w:rsidRPr="00FF635A" w:rsidRDefault="006B3E15" w:rsidP="00FF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Система  оценки  достижения  планируемых  результатов  (далее  –  система </w:t>
      </w:r>
      <w:r w:rsidR="004B3B89" w:rsidRPr="00FF635A">
        <w:rPr>
          <w:rFonts w:ascii="Times New Roman" w:hAnsi="Times New Roman" w:cs="Times New Roman"/>
          <w:sz w:val="24"/>
          <w:szCs w:val="24"/>
        </w:rPr>
        <w:t>о</w:t>
      </w:r>
      <w:r w:rsidRPr="00FF635A">
        <w:rPr>
          <w:rFonts w:ascii="Times New Roman" w:hAnsi="Times New Roman" w:cs="Times New Roman"/>
          <w:sz w:val="24"/>
          <w:szCs w:val="24"/>
        </w:rPr>
        <w:t>ценивания)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является  частью  системы  оц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енки  и  управления  качеством </w:t>
      </w:r>
      <w:r w:rsidRPr="00FF635A">
        <w:rPr>
          <w:rFonts w:ascii="Times New Roman" w:hAnsi="Times New Roman" w:cs="Times New Roman"/>
          <w:sz w:val="24"/>
          <w:szCs w:val="24"/>
        </w:rPr>
        <w:t xml:space="preserve">образования  в  </w:t>
      </w:r>
      <w:r w:rsidR="004B3B89" w:rsidRPr="00FF635A">
        <w:rPr>
          <w:rFonts w:ascii="Times New Roman" w:hAnsi="Times New Roman" w:cs="Times New Roman"/>
          <w:sz w:val="24"/>
          <w:szCs w:val="24"/>
        </w:rPr>
        <w:t>МОУ СОШ «Образовательный комплекс № 21»</w:t>
      </w:r>
      <w:r w:rsidRPr="00FF635A">
        <w:rPr>
          <w:rFonts w:ascii="Times New Roman" w:hAnsi="Times New Roman" w:cs="Times New Roman"/>
          <w:sz w:val="24"/>
          <w:szCs w:val="24"/>
        </w:rPr>
        <w:t>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Основными  направлениями  и  целями  оценочной  деятельности  в  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МОУ СОШ «Образовательный комплекс № 21» </w:t>
      </w:r>
      <w:r w:rsidRPr="00FF635A">
        <w:rPr>
          <w:rFonts w:ascii="Times New Roman" w:hAnsi="Times New Roman" w:cs="Times New Roman"/>
          <w:sz w:val="24"/>
          <w:szCs w:val="24"/>
        </w:rPr>
        <w:t>в соответствии с требованиями ФГОС ООО являются: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>оценка  образовательных  достижений  обучающихся  на  различных  этапах  обучения  как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основа их промежуточной и итоговой аттестации, а также основа процедур внутреннего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мониторинга  образовательной  организации,  мониторинговых  исследований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муниципального, регионального и федерального  уровней;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 xml:space="preserve">оценка  результатов  деятельности  педагогических  кадров  как  основа  </w:t>
      </w:r>
      <w:r w:rsidRPr="00FF635A">
        <w:rPr>
          <w:rFonts w:ascii="Times New Roman" w:hAnsi="Times New Roman" w:cs="Times New Roman"/>
          <w:sz w:val="24"/>
          <w:szCs w:val="24"/>
        </w:rPr>
        <w:t>а</w:t>
      </w:r>
      <w:r w:rsidR="006B3E15" w:rsidRPr="00FF635A">
        <w:rPr>
          <w:rFonts w:ascii="Times New Roman" w:hAnsi="Times New Roman" w:cs="Times New Roman"/>
          <w:sz w:val="24"/>
          <w:szCs w:val="24"/>
        </w:rPr>
        <w:t>ттестационных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процедур;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>оценка  результатов  деятельности  образовательной  организации  как  основа</w:t>
      </w:r>
    </w:p>
    <w:p w:rsidR="006B3E15" w:rsidRPr="00FF635A" w:rsidRDefault="006B3E15" w:rsidP="00FF6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Система  оценивания  в  </w:t>
      </w:r>
      <w:r w:rsidR="004B3B89" w:rsidRPr="00FF635A">
        <w:rPr>
          <w:rFonts w:ascii="Times New Roman" w:hAnsi="Times New Roman" w:cs="Times New Roman"/>
          <w:sz w:val="24"/>
          <w:szCs w:val="24"/>
        </w:rPr>
        <w:t>МОУ СОШ «Образовательный комплекс № 21»</w:t>
      </w:r>
      <w:r w:rsidRPr="00FF63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F635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B3E15" w:rsidRPr="00FF635A" w:rsidRDefault="006B3E15" w:rsidP="00FF6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35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F635A">
        <w:rPr>
          <w:rFonts w:ascii="Times New Roman" w:hAnsi="Times New Roman" w:cs="Times New Roman"/>
          <w:sz w:val="24"/>
          <w:szCs w:val="24"/>
        </w:rPr>
        <w:t xml:space="preserve">  ФГОС  ООО,  на  всех уровнях образования имеет единую структуру и строится на общих для всех уровней подходах: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>,  уровневом и комплексном.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Система  оценивания  в  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МОУ СОШ «Образовательный комплекс № 21» </w:t>
      </w:r>
      <w:r w:rsidRPr="00FF635A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процедуры  внутренней и внешней оценки.</w:t>
      </w:r>
    </w:p>
    <w:p w:rsidR="004B3B89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b/>
          <w:sz w:val="24"/>
          <w:szCs w:val="24"/>
        </w:rPr>
        <w:t>Внутреннее  (</w:t>
      </w:r>
      <w:proofErr w:type="spellStart"/>
      <w:r w:rsidRPr="00FF635A">
        <w:rPr>
          <w:rFonts w:ascii="Times New Roman" w:hAnsi="Times New Roman" w:cs="Times New Roman"/>
          <w:b/>
          <w:sz w:val="24"/>
          <w:szCs w:val="24"/>
        </w:rPr>
        <w:t>внутришкольное</w:t>
      </w:r>
      <w:proofErr w:type="spellEnd"/>
      <w:r w:rsidRPr="00FF635A">
        <w:rPr>
          <w:rFonts w:ascii="Times New Roman" w:hAnsi="Times New Roman" w:cs="Times New Roman"/>
          <w:b/>
          <w:sz w:val="24"/>
          <w:szCs w:val="24"/>
        </w:rPr>
        <w:t>)  оценивание</w:t>
      </w:r>
      <w:r w:rsidRPr="00FF635A">
        <w:rPr>
          <w:rFonts w:ascii="Times New Roman" w:hAnsi="Times New Roman" w:cs="Times New Roman"/>
          <w:sz w:val="24"/>
          <w:szCs w:val="24"/>
        </w:rPr>
        <w:t xml:space="preserve">  предназначается  для  организации  процесса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 xml:space="preserve">обучения  в  классе  по  учебным  предметам.  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Внутреннее  (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>)  оценивание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включает: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>стартов</w:t>
      </w:r>
      <w:r w:rsidRPr="00FF635A">
        <w:rPr>
          <w:rFonts w:ascii="Times New Roman" w:hAnsi="Times New Roman" w:cs="Times New Roman"/>
          <w:sz w:val="24"/>
          <w:szCs w:val="24"/>
        </w:rPr>
        <w:t>ую</w:t>
      </w:r>
      <w:r w:rsidR="006B3E15" w:rsidRPr="00FF635A">
        <w:rPr>
          <w:rFonts w:ascii="Times New Roman" w:hAnsi="Times New Roman" w:cs="Times New Roman"/>
          <w:sz w:val="24"/>
          <w:szCs w:val="24"/>
        </w:rPr>
        <w:t xml:space="preserve">  диагностик</w:t>
      </w:r>
      <w:r w:rsidRPr="00FF635A">
        <w:rPr>
          <w:rFonts w:ascii="Times New Roman" w:hAnsi="Times New Roman" w:cs="Times New Roman"/>
          <w:sz w:val="24"/>
          <w:szCs w:val="24"/>
        </w:rPr>
        <w:t>у</w:t>
      </w:r>
      <w:r w:rsidR="006B3E15" w:rsidRPr="00FF635A">
        <w:rPr>
          <w:rFonts w:ascii="Times New Roman" w:hAnsi="Times New Roman" w:cs="Times New Roman"/>
          <w:sz w:val="24"/>
          <w:szCs w:val="24"/>
        </w:rPr>
        <w:t>,  направленн</w:t>
      </w:r>
      <w:r w:rsidRPr="00FF635A">
        <w:rPr>
          <w:rFonts w:ascii="Times New Roman" w:hAnsi="Times New Roman" w:cs="Times New Roman"/>
          <w:sz w:val="24"/>
          <w:szCs w:val="24"/>
        </w:rPr>
        <w:t>ую</w:t>
      </w:r>
      <w:r w:rsidR="006B3E15" w:rsidRPr="00FF635A">
        <w:rPr>
          <w:rFonts w:ascii="Times New Roman" w:hAnsi="Times New Roman" w:cs="Times New Roman"/>
          <w:sz w:val="24"/>
          <w:szCs w:val="24"/>
        </w:rPr>
        <w:t xml:space="preserve">  на  оценку  общей  готовности  обучающихся  к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обучению  на  данном  уровне  образования,  готовности  обучающихся  к  прохождению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государственной итоговой аттестации и других процедур оценки качества  образования;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>текущую  оценку,  представляющую  собой  процедуру  оценки  индивидуального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 xml:space="preserve">продвижения  </w:t>
      </w:r>
      <w:proofErr w:type="gramStart"/>
      <w:r w:rsidR="006B3E15" w:rsidRPr="00FF63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B3E15" w:rsidRPr="00FF635A">
        <w:rPr>
          <w:rFonts w:ascii="Times New Roman" w:hAnsi="Times New Roman" w:cs="Times New Roman"/>
          <w:sz w:val="24"/>
          <w:szCs w:val="24"/>
        </w:rPr>
        <w:t xml:space="preserve">  в  освоении  программы  учебного  предмета  и  определяемую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учителем  в  соответствии  с  целями  изучения  тематического  раздела,  учебного  модуля,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учебного периода;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>тематическую  оценку,  представляющую  собой  процедуру  оценки  уровня  достижения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тематических планируемых результатов по предмету; может вестись как в ходе изучения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темы, так и в конце её изучения;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 xml:space="preserve">промежуточную аттестацию, представляющую собой процедуру аттестации </w:t>
      </w:r>
      <w:proofErr w:type="gramStart"/>
      <w:r w:rsidR="006B3E15" w:rsidRPr="00FF63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по предмету  (предметам), которая проводится по итогам учебного года;</w:t>
      </w:r>
    </w:p>
    <w:p w:rsidR="004B3B89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>итоговую оценку,  складываемую из результатов накопленной  оценки и  итоговой работы  по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 xml:space="preserve">предмету.  </w:t>
      </w:r>
    </w:p>
    <w:p w:rsidR="004B3B89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Предмет  итоговой  оценки:  </w:t>
      </w:r>
    </w:p>
    <w:p w:rsidR="004B3B89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>способность  обучающихся  решать  учебно-познавательные  и  учебно-практические  задачи,  построенные  на  основном  содержании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 xml:space="preserve">предмета с учетом  формируемых </w:t>
      </w:r>
      <w:proofErr w:type="spellStart"/>
      <w:r w:rsidR="006B3E15" w:rsidRPr="00FF63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6B3E15" w:rsidRPr="00FF635A">
        <w:rPr>
          <w:rFonts w:ascii="Times New Roman" w:hAnsi="Times New Roman" w:cs="Times New Roman"/>
          <w:sz w:val="24"/>
          <w:szCs w:val="24"/>
        </w:rPr>
        <w:t xml:space="preserve"> действий;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6B3E15" w:rsidRPr="00FF635A">
        <w:rPr>
          <w:rFonts w:ascii="Times New Roman" w:hAnsi="Times New Roman" w:cs="Times New Roman"/>
          <w:sz w:val="24"/>
          <w:szCs w:val="24"/>
        </w:rPr>
        <w:t>психолого-педагогическое  наблюдение,  представляющее  собой  целенаправленное,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планомерное  и  систематическое  восприятие  воспитательных  явлений  и  процессов</w:t>
      </w:r>
      <w:r w:rsidRPr="00FF635A">
        <w:rPr>
          <w:rFonts w:ascii="Times New Roman" w:hAnsi="Times New Roman" w:cs="Times New Roman"/>
          <w:sz w:val="24"/>
          <w:szCs w:val="24"/>
        </w:rPr>
        <w:t xml:space="preserve">, </w:t>
      </w:r>
      <w:r w:rsidR="006B3E15" w:rsidRPr="00FF635A">
        <w:rPr>
          <w:rFonts w:ascii="Times New Roman" w:hAnsi="Times New Roman" w:cs="Times New Roman"/>
          <w:sz w:val="24"/>
          <w:szCs w:val="24"/>
        </w:rPr>
        <w:t>позволяющее контролировать и оценивать развитие личности обучающегося под  влиянием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учебных  занятий,  внеклассных  мероприятий,  взаимодействия  с  другими  обучающимися,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учителями, родителями, выполнения поручений  и участия  в  разных  видах  деятельности.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Все элементы системы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 оценивания по учебным предметам обеспечивают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 мониторинг  образовательных  достижений,  включающий  оценку  уровня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 xml:space="preserve">достижений личностных,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b/>
          <w:sz w:val="24"/>
          <w:szCs w:val="24"/>
        </w:rPr>
        <w:t>Стартовая диагностика</w:t>
      </w:r>
      <w:r w:rsidRPr="00FF635A">
        <w:rPr>
          <w:rFonts w:ascii="Times New Roman" w:hAnsi="Times New Roman" w:cs="Times New Roman"/>
          <w:sz w:val="24"/>
          <w:szCs w:val="24"/>
        </w:rPr>
        <w:t xml:space="preserve"> проводится администрацией Школы с целью оценки готовности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к обучению на уровне основного общего образования.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lastRenderedPageBreak/>
        <w:t>Стартовая диагностика проводится в начале 5-го класса и выступает как основа (точка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отсчета) для  оценки динамики образовательных достижений  обучающихся.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Объектом  оценки  являются:  структура  мотивации, 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 учебной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деятельности,  владение  универсальными  и  специфическими  для  основных  учебных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предметов  познавательными  средствами,  в  том  числе:  средствами  работы  с  информацией,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знаково-символическими средствами, логическими операциями.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Стартовая  диагностика  проводится  педагогическими  работниками  с  целью  оценки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готовности к изучению отдельных предметов. Результаты стартовой  диагностики являются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основанием для  корректировки учебных  программ и  индивидуализации учебного процесса.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b/>
          <w:sz w:val="24"/>
          <w:szCs w:val="24"/>
        </w:rPr>
        <w:t>Текущее  оценивание</w:t>
      </w:r>
      <w:r w:rsidRPr="00FF635A">
        <w:rPr>
          <w:rFonts w:ascii="Times New Roman" w:hAnsi="Times New Roman" w:cs="Times New Roman"/>
          <w:sz w:val="24"/>
          <w:szCs w:val="24"/>
        </w:rPr>
        <w:t xml:space="preserve">  проводится  в  рамках  текущего  контроля  успеваемости</w:t>
      </w:r>
    </w:p>
    <w:p w:rsidR="006B3E15" w:rsidRPr="00FF635A" w:rsidRDefault="006B3E15" w:rsidP="00FF6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обучающихся  на  уроках  во  5-9-х  классах  по  всем  учебным  предметам  в  течение  всего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Объектом текущей оценки являются планируемые результаты, </w:t>
      </w:r>
      <w:proofErr w:type="gramStart"/>
      <w:r w:rsidRPr="00FF635A">
        <w:rPr>
          <w:rFonts w:ascii="Times New Roman" w:hAnsi="Times New Roman" w:cs="Times New Roman"/>
          <w:sz w:val="24"/>
          <w:szCs w:val="24"/>
        </w:rPr>
        <w:t>этапы</w:t>
      </w:r>
      <w:proofErr w:type="gramEnd"/>
      <w:r w:rsidRPr="00FF635A">
        <w:rPr>
          <w:rFonts w:ascii="Times New Roman" w:hAnsi="Times New Roman" w:cs="Times New Roman"/>
          <w:sz w:val="24"/>
          <w:szCs w:val="24"/>
        </w:rPr>
        <w:t xml:space="preserve"> освоения которых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зафиксированы в тематическом планировании  по учебному  предмету.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Основным  предметом  текущей  оценки  является  способность  к  решению  учебно-познавательных и учебно-практических задач, основанных на изучаемом учебном материале,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 xml:space="preserve">с  использованием  способов  действий,  релевантных  содержанию  учебных  предметов,  в  том числе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(познавательных, регулятивных, коммуникативных)  действий, а также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компетентностей,  релевантных  соответствующим  направлениям  функциональной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грамотности.</w:t>
      </w:r>
    </w:p>
    <w:p w:rsidR="004B3B89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Текущая  оценка  может  быть  формирующей  и  диагностической.  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i/>
          <w:sz w:val="24"/>
          <w:szCs w:val="24"/>
        </w:rPr>
        <w:t>Формирующая  оценка</w:t>
      </w:r>
      <w:r w:rsidR="004B3B89" w:rsidRPr="00FF63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поддерживает и  направляет усилия  обучающегося,  включает его  в  самостоятельную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 xml:space="preserve">оценочную  деятельность.  </w:t>
      </w:r>
      <w:r w:rsidRPr="00FF635A">
        <w:rPr>
          <w:rFonts w:ascii="Times New Roman" w:hAnsi="Times New Roman" w:cs="Times New Roman"/>
          <w:i/>
          <w:sz w:val="24"/>
          <w:szCs w:val="24"/>
        </w:rPr>
        <w:t>Диагностическая  текущая  оценка</w:t>
      </w:r>
      <w:r w:rsidRPr="00FF635A">
        <w:rPr>
          <w:rFonts w:ascii="Times New Roman" w:hAnsi="Times New Roman" w:cs="Times New Roman"/>
          <w:sz w:val="24"/>
          <w:szCs w:val="24"/>
        </w:rPr>
        <w:t xml:space="preserve">  способствует  выявлению  и</w:t>
      </w:r>
      <w:r w:rsidR="004B3B89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осознанию педагогическим работником и обучающимся существующих проблем в обучении.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Результаты  текущей  оценки  являются  основой  для  индивидуализации  учебного  процесса.</w:t>
      </w:r>
    </w:p>
    <w:p w:rsidR="006B3E15" w:rsidRPr="00FF635A" w:rsidRDefault="006B3E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Формами текущего оценивания являются: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B3E15" w:rsidRPr="00FF635A">
        <w:rPr>
          <w:rFonts w:ascii="Times New Roman" w:hAnsi="Times New Roman" w:cs="Times New Roman"/>
          <w:sz w:val="24"/>
          <w:szCs w:val="24"/>
        </w:rPr>
        <w:t>письменная</w:t>
      </w:r>
      <w:proofErr w:type="gramEnd"/>
      <w:r w:rsidR="006B3E15" w:rsidRPr="00FF635A">
        <w:rPr>
          <w:rFonts w:ascii="Times New Roman" w:hAnsi="Times New Roman" w:cs="Times New Roman"/>
          <w:sz w:val="24"/>
          <w:szCs w:val="24"/>
        </w:rPr>
        <w:t>:  письменный  ответ учащегося на один или несколько вопросов (заданий).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B3E15" w:rsidRPr="00FF635A">
        <w:rPr>
          <w:rFonts w:ascii="Times New Roman" w:hAnsi="Times New Roman" w:cs="Times New Roman"/>
          <w:sz w:val="24"/>
          <w:szCs w:val="24"/>
        </w:rPr>
        <w:t>устная</w:t>
      </w:r>
      <w:proofErr w:type="gramEnd"/>
      <w:r w:rsidR="006B3E15" w:rsidRPr="00FF635A">
        <w:rPr>
          <w:rFonts w:ascii="Times New Roman" w:hAnsi="Times New Roman" w:cs="Times New Roman"/>
          <w:sz w:val="24"/>
          <w:szCs w:val="24"/>
        </w:rPr>
        <w:t>:  устный  ответ  на  один  или  несколько  вопросов  в  форме  рассказа,  беседы,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собеседования, зачета или иной форме;</w:t>
      </w:r>
    </w:p>
    <w:p w:rsidR="006B3E15" w:rsidRPr="00FF635A" w:rsidRDefault="004B3B89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B3E15" w:rsidRPr="00FF635A">
        <w:rPr>
          <w:rFonts w:ascii="Times New Roman" w:hAnsi="Times New Roman" w:cs="Times New Roman"/>
          <w:sz w:val="24"/>
          <w:szCs w:val="24"/>
        </w:rPr>
        <w:t>комбинированная</w:t>
      </w:r>
      <w:proofErr w:type="gramEnd"/>
      <w:r w:rsidR="006B3E15" w:rsidRPr="00FF635A">
        <w:rPr>
          <w:rFonts w:ascii="Times New Roman" w:hAnsi="Times New Roman" w:cs="Times New Roman"/>
          <w:sz w:val="24"/>
          <w:szCs w:val="24"/>
        </w:rPr>
        <w:t>:  предполагает  сочетание  письменных  и  устных  форм  проверок  в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6B3E15" w:rsidRPr="00FF635A">
        <w:rPr>
          <w:rFonts w:ascii="Times New Roman" w:hAnsi="Times New Roman" w:cs="Times New Roman"/>
          <w:sz w:val="24"/>
          <w:szCs w:val="24"/>
        </w:rPr>
        <w:t>различном соотношении.</w:t>
      </w:r>
    </w:p>
    <w:p w:rsidR="004B3B89" w:rsidRPr="00FF635A" w:rsidRDefault="004A06B8" w:rsidP="00FF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35A">
        <w:rPr>
          <w:rFonts w:ascii="Times New Roman" w:hAnsi="Times New Roman" w:cs="Times New Roman"/>
          <w:b/>
          <w:sz w:val="24"/>
          <w:szCs w:val="24"/>
        </w:rPr>
        <w:t xml:space="preserve">Формы текущей оценки и методы  проверки </w:t>
      </w:r>
    </w:p>
    <w:p w:rsidR="004A06B8" w:rsidRPr="00FF635A" w:rsidRDefault="004A06B8" w:rsidP="00FF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35A">
        <w:rPr>
          <w:rFonts w:ascii="Times New Roman" w:hAnsi="Times New Roman" w:cs="Times New Roman"/>
          <w:b/>
          <w:sz w:val="24"/>
          <w:szCs w:val="24"/>
        </w:rPr>
        <w:t>с учетом</w:t>
      </w:r>
      <w:r w:rsidR="004B3B89" w:rsidRPr="00FF635A">
        <w:rPr>
          <w:rFonts w:ascii="Times New Roman" w:hAnsi="Times New Roman" w:cs="Times New Roman"/>
          <w:b/>
          <w:sz w:val="24"/>
          <w:szCs w:val="24"/>
        </w:rPr>
        <w:t xml:space="preserve"> особенностей учебного предмета</w:t>
      </w:r>
    </w:p>
    <w:tbl>
      <w:tblPr>
        <w:tblStyle w:val="a3"/>
        <w:tblW w:w="0" w:type="auto"/>
        <w:tblLook w:val="04A0"/>
      </w:tblPr>
      <w:tblGrid>
        <w:gridCol w:w="2563"/>
        <w:gridCol w:w="7574"/>
      </w:tblGrid>
      <w:tr w:rsidR="004A06B8" w:rsidRPr="00FF635A" w:rsidTr="00355421">
        <w:tc>
          <w:tcPr>
            <w:tcW w:w="2594" w:type="dxa"/>
          </w:tcPr>
          <w:p w:rsidR="004A06B8" w:rsidRPr="00FF635A" w:rsidRDefault="004A06B8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gramEnd"/>
          </w:p>
          <w:p w:rsidR="004A06B8" w:rsidRPr="00FF635A" w:rsidRDefault="004A06B8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  <w:p w:rsidR="004A06B8" w:rsidRPr="00FF635A" w:rsidRDefault="004A06B8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4B3B89" w:rsidRPr="00FF635A" w:rsidRDefault="004B3B89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4A06B8" w:rsidRPr="00FF635A" w:rsidRDefault="004A06B8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6B8" w:rsidRPr="00FF635A" w:rsidTr="00355421">
        <w:tc>
          <w:tcPr>
            <w:tcW w:w="2594" w:type="dxa"/>
          </w:tcPr>
          <w:p w:rsidR="004A06B8" w:rsidRPr="00FF635A" w:rsidRDefault="004B3B89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8004" w:type="dxa"/>
          </w:tcPr>
          <w:p w:rsidR="004A06B8" w:rsidRPr="00FF635A" w:rsidRDefault="004B3B89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умение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воспринимать  и  понимать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содержание звучащих текстов</w:t>
            </w:r>
          </w:p>
        </w:tc>
      </w:tr>
      <w:tr w:rsidR="004A06B8" w:rsidRPr="00FF635A" w:rsidTr="00355421">
        <w:tc>
          <w:tcPr>
            <w:tcW w:w="2594" w:type="dxa"/>
          </w:tcPr>
          <w:p w:rsidR="004A06B8" w:rsidRPr="00FF635A" w:rsidRDefault="004B3B89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тетради  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умение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соблюдать  единый</w:t>
            </w:r>
          </w:p>
          <w:p w:rsidR="004A06B8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орфографический  режим,  правильность  выполнения  письменных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работ, соответствие их  объема и содержания требованиям</w:t>
            </w:r>
          </w:p>
        </w:tc>
      </w:tr>
      <w:tr w:rsidR="004A06B8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</w:p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4A06B8" w:rsidRPr="00FF635A" w:rsidRDefault="004A06B8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4A06B8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оценить умение обучающегося выразительно читать (в том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числе  наизусть)  с  соблюдением  норм  литературного  произношения,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передавая идейно-образное содержание текста</w:t>
            </w:r>
          </w:p>
        </w:tc>
      </w:tr>
      <w:tr w:rsidR="004A06B8" w:rsidRPr="00FF635A" w:rsidTr="00355421">
        <w:trPr>
          <w:trHeight w:val="552"/>
        </w:trPr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Географический</w:t>
            </w:r>
          </w:p>
          <w:p w:rsidR="004A06B8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004" w:type="dxa"/>
          </w:tcPr>
          <w:p w:rsidR="004A06B8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комплексные  географические  знания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</w:p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результаты  усвоения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изучаемых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грамматических явлений,  умение производить простейший языковой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анализ слов и предложений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техники  упражнений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оценить навык обучающегося в демонстрации упражнения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наиболее  рациональным  и  эффективным  способом,  близким  к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эталонному</w:t>
            </w:r>
            <w:proofErr w:type="gramEnd"/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 орфографические   и   пунктуационные   навыки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4A06B8" w:rsidRPr="00FF635A" w:rsidTr="00355421">
        <w:tc>
          <w:tcPr>
            <w:tcW w:w="2594" w:type="dxa"/>
          </w:tcPr>
          <w:p w:rsidR="004A06B8" w:rsidRPr="00FF635A" w:rsidRDefault="004A06B8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5E33" w:rsidRPr="00FF635A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8004" w:type="dxa"/>
          </w:tcPr>
          <w:p w:rsidR="004A06B8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навыки  публичного  развернутого  выступления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  по  определенному  вопросу,  основанного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самостоятельно привлеченной, структурированной и  обобщенной им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информации, в том числе в виде презентации</w:t>
            </w:r>
          </w:p>
        </w:tc>
      </w:tr>
      <w:tr w:rsidR="004A06B8" w:rsidRPr="00FF635A" w:rsidTr="00355421">
        <w:tc>
          <w:tcPr>
            <w:tcW w:w="2594" w:type="dxa"/>
          </w:tcPr>
          <w:p w:rsidR="004A06B8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 </w:t>
            </w:r>
          </w:p>
        </w:tc>
        <w:tc>
          <w:tcPr>
            <w:tcW w:w="8004" w:type="dxa"/>
          </w:tcPr>
          <w:p w:rsidR="004A06B8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проверяется  и  оценивается  умение  обучающегося  самостоятельно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выполнять  задания  на  закрепление  и  углубление  знаний,  навыков  и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умений, полученных на  уроке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умение  обучающегося  излагать  содержание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прочитанного или услышанного текста. Основными критериями при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этом  являются  полнота  изложения,  фактическая  правильность,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грамотность, последовательность, логичность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умение  обучающегося  проводить  исследование  для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расширения  имеющихся  и  получения  новых  знаний,  проверки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гипотез,  установления  закономерностей,  обобщения  и  обоснования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предметные  знания  и  </w:t>
            </w:r>
            <w:proofErr w:type="spell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навыки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  посредством  выполнения  практических  и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теоретических заданий разного  типа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 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умение  обучающегося  проводить  изучение  и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исследование  характеристик  заданного  объекта  экспериментальным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методом с применением специального оборудования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Математический</w:t>
            </w:r>
          </w:p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способность  обучающегося  к  восприятию  задания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на слух и письменной фиксации решения или ответа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в  устной  или  письменной  форме  умение</w:t>
            </w:r>
          </w:p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 формулировать  высказывание по отдельному вопросу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темы, предмета за  определенный  отрезок времени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умение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устно  излагать</w:t>
            </w:r>
          </w:p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прочитанный/прослушанный  текст  (правильность  передачи</w:t>
            </w:r>
            <w:proofErr w:type="gramEnd"/>
          </w:p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основного содержания  текста, последовательность и  полноту  развития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сюжета, выразительность при характеристике образов)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Письменный  ответ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умение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построить  развернутое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письменное  высказывание  по  предложенному  вопросу  или  на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заданную  тему.  Основными  критериями  оценки  при  этом  являются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полнота,  аргументированность,  связность  и  последовательность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уровень  практических  навыков  и  умений</w:t>
            </w:r>
          </w:p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навыки  проектной  деятельности  обучающегося,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направленной на создание итогового продукта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  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умения  обучающегося  распознавать  объекты  на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карте, извлекать из карты и ее легенды необходимую информацию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навыки  поиска  и  анализа  информации  у</w:t>
            </w:r>
          </w:p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обучающегося,  а  также  его  способности  представления  ключевых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идей  и  формулирования выводов на их  основе, выполненного по определенным правилам  оформления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 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умение  обучающегося  выполнять  действия,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направленные  на  достижение  цели,  заданной  в  рамках  проблемной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ситуации – задачи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  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знание  обучающимся  слов  с  непроверяемым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написанием и владение навыками их правописания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 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умение  обучающегося,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позволяющая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оценить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навык  осознанного  чтения  обучающегося  (понимание  текста: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 главной  мысли,  темы,  анализ  текста,  создание  текстов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под свои цели и задачи)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Соревнование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предполагает  состязание  (матч)  среди  обучающихся  или  команд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обучающихся по разным видам спорта  (спортивным дисциплинам) в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целях выявления лучшего участника состязания (матча), проводимое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 утвержденному  положению (регламенту)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Форма  контроля,  позволяющая  оценить  умение  обучающегося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создавать связный текст с учетом норм языка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результаты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усвоенных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орфографических  и</w:t>
            </w:r>
          </w:p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пунктуационных  правил,  </w:t>
            </w:r>
            <w:proofErr w:type="spell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умений  и  навыков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(умение  списывать  с  печатного  текста,  обнаруживать  орфограммы,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находить  границы  предложения,  устанавливать  части  текста,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выписывать ту  или иную часть текста)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 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оценить продукт творческой деятельности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уровень  знаний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,  состоящая  из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системы тестовых заданий/вопросов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физических  качеств</w:t>
            </w:r>
          </w:p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A65E33" w:rsidRPr="00FF635A" w:rsidRDefault="00A65E3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предполагает  измерение  или  испытание,  стандартное  задание,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проводимое  для  определения  и  оценки уровня физического состояния,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физической  подготовленности  и  двигательных  способностей  на</w:t>
            </w:r>
            <w:r w:rsidR="00355421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основе комплекса упражнений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A65E3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Техника чтения  </w:t>
            </w:r>
          </w:p>
        </w:tc>
        <w:tc>
          <w:tcPr>
            <w:tcW w:w="8004" w:type="dxa"/>
          </w:tcPr>
          <w:p w:rsidR="00355421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умение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читать  и  понимать</w:t>
            </w:r>
          </w:p>
          <w:p w:rsidR="00A65E33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прочитанное.  Основными  критериями  оценки  при  этом  являются скорость чтения, правильность и осознанность 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355421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Устный ответ  </w:t>
            </w:r>
          </w:p>
        </w:tc>
        <w:tc>
          <w:tcPr>
            <w:tcW w:w="8004" w:type="dxa"/>
          </w:tcPr>
          <w:p w:rsidR="00355421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индивидуальные  особенности  усвоения</w:t>
            </w:r>
          </w:p>
          <w:p w:rsidR="00A65E33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обучающимся  учебного  материала  и  проверить  умение  строить связное,  логически  последовательное  сообщение  на  заданную  тему или поставленный вопрос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355421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Устный счет  </w:t>
            </w:r>
          </w:p>
        </w:tc>
        <w:tc>
          <w:tcPr>
            <w:tcW w:w="8004" w:type="dxa"/>
          </w:tcPr>
          <w:p w:rsidR="00A65E33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оценить  умение  выполнения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вычислений  без помощи дополнительных устройств и приспособлений</w:t>
            </w:r>
          </w:p>
        </w:tc>
      </w:tr>
      <w:tr w:rsidR="00A65E33" w:rsidRPr="00FF635A" w:rsidTr="00355421">
        <w:tc>
          <w:tcPr>
            <w:tcW w:w="2594" w:type="dxa"/>
          </w:tcPr>
          <w:p w:rsidR="00A65E33" w:rsidRPr="00FF635A" w:rsidRDefault="00355421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Учебное упражнение  </w:t>
            </w:r>
          </w:p>
        </w:tc>
        <w:tc>
          <w:tcPr>
            <w:tcW w:w="8004" w:type="dxa"/>
          </w:tcPr>
          <w:p w:rsidR="00A65E33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позволяет  оценить  умение  обучающегося  самостоятельно  выполнять задания на отработку  конкретных предметных  умений и навыков</w:t>
            </w:r>
          </w:p>
        </w:tc>
      </w:tr>
      <w:tr w:rsidR="00355421" w:rsidRPr="00FF635A" w:rsidTr="00355421">
        <w:tc>
          <w:tcPr>
            <w:tcW w:w="2594" w:type="dxa"/>
          </w:tcPr>
          <w:p w:rsidR="00355421" w:rsidRPr="00FF635A" w:rsidRDefault="00355421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004" w:type="dxa"/>
          </w:tcPr>
          <w:p w:rsidR="00355421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умение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воспринимать  и  понимать содержание графически зафиксированных текстов</w:t>
            </w:r>
          </w:p>
        </w:tc>
      </w:tr>
      <w:tr w:rsidR="00355421" w:rsidRPr="00FF635A" w:rsidTr="00355421">
        <w:tc>
          <w:tcPr>
            <w:tcW w:w="2594" w:type="dxa"/>
          </w:tcPr>
          <w:p w:rsidR="00355421" w:rsidRPr="00FF635A" w:rsidRDefault="00355421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Экспериментальная</w:t>
            </w:r>
          </w:p>
          <w:p w:rsidR="00355421" w:rsidRPr="00FF635A" w:rsidRDefault="00355421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004" w:type="dxa"/>
          </w:tcPr>
          <w:p w:rsidR="00355421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умение 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при  выполнении</w:t>
            </w:r>
          </w:p>
          <w:p w:rsidR="00355421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опытно-поисковой работы или эксперимента</w:t>
            </w:r>
          </w:p>
        </w:tc>
      </w:tr>
      <w:tr w:rsidR="00355421" w:rsidRPr="00FF635A" w:rsidTr="00355421">
        <w:tc>
          <w:tcPr>
            <w:tcW w:w="2594" w:type="dxa"/>
          </w:tcPr>
          <w:p w:rsidR="00355421" w:rsidRPr="00FF635A" w:rsidRDefault="00355421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8004" w:type="dxa"/>
          </w:tcPr>
          <w:p w:rsidR="00355421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 оценить  небольшой  прозаический  текст,  выражая </w:t>
            </w:r>
          </w:p>
          <w:p w:rsidR="00355421" w:rsidRPr="00FF635A" w:rsidRDefault="00355421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собственную  точку  зрения  о  каком-либо  предмете,  теме,  проблеме, тексте</w:t>
            </w:r>
          </w:p>
        </w:tc>
      </w:tr>
    </w:tbl>
    <w:p w:rsidR="004A06B8" w:rsidRPr="00FF635A" w:rsidRDefault="00AA6C33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Также  используются  формы  работы,  обеспечивающие  возможность  включения </w:t>
      </w:r>
      <w:proofErr w:type="gramStart"/>
      <w:r w:rsidRPr="00FF63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635A">
        <w:rPr>
          <w:rFonts w:ascii="Times New Roman" w:hAnsi="Times New Roman" w:cs="Times New Roman"/>
          <w:sz w:val="24"/>
          <w:szCs w:val="24"/>
        </w:rPr>
        <w:t xml:space="preserve">  в  самостоятельную  оценочную  деятельность  (самоанализ,  самооценка,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>).</w:t>
      </w:r>
    </w:p>
    <w:p w:rsidR="00CA6A9A" w:rsidRPr="00FF635A" w:rsidRDefault="00CA6A9A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A9A" w:rsidRPr="00D545D8" w:rsidRDefault="00CA6A9A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5D8">
        <w:rPr>
          <w:rFonts w:ascii="Times New Roman" w:hAnsi="Times New Roman" w:cs="Times New Roman"/>
          <w:b/>
          <w:sz w:val="24"/>
          <w:szCs w:val="24"/>
        </w:rPr>
        <w:t>Формы текущего  оценивания  по учебным предметам, курсам, модулям:</w:t>
      </w:r>
    </w:p>
    <w:tbl>
      <w:tblPr>
        <w:tblStyle w:val="a3"/>
        <w:tblW w:w="0" w:type="auto"/>
        <w:tblLook w:val="04A0"/>
      </w:tblPr>
      <w:tblGrid>
        <w:gridCol w:w="2549"/>
        <w:gridCol w:w="7588"/>
      </w:tblGrid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04" w:type="dxa"/>
          </w:tcPr>
          <w:p w:rsidR="00186AF3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Формы текущего контроля</w:t>
            </w:r>
          </w:p>
          <w:p w:rsidR="00CA6A9A" w:rsidRPr="00FF635A" w:rsidRDefault="00CA6A9A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04" w:type="dxa"/>
          </w:tcPr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Ведение  тетради,  доклад,  домашнее  задание, исследовательская работа,  комплексная  работа,  лабораторная  работа,  опрос, практическая работа, проект, реферат, решение задач, творческая работа, тест,  устный ответ,  письменный  ответ</w:t>
            </w:r>
            <w:proofErr w:type="gramEnd"/>
          </w:p>
        </w:tc>
      </w:tr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04" w:type="dxa"/>
          </w:tcPr>
          <w:p w:rsidR="00186AF3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Ведение  тетради,  географический  диктант,  доклад,  домашнее</w:t>
            </w:r>
          </w:p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задание,  исследовательская  работа,  комплексная  работа,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работа, опрос, практическая работа, проект, работа с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картой,  реферат,  решение  задач,  творческая  работа,  тест,  устный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ответ, письменный  ответ</w:t>
            </w:r>
            <w:proofErr w:type="gramEnd"/>
          </w:p>
        </w:tc>
      </w:tr>
      <w:tr w:rsidR="00CA6A9A" w:rsidRPr="00FF635A" w:rsidTr="00D17115">
        <w:tc>
          <w:tcPr>
            <w:tcW w:w="2594" w:type="dxa"/>
          </w:tcPr>
          <w:p w:rsidR="00186AF3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</w:t>
            </w:r>
          </w:p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004" w:type="dxa"/>
          </w:tcPr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Домашнее  задание,  опрос,  тест,  устный  ответ,  практическая  работа,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учебное упражнение, творческая работа,  письменный ответ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8004" w:type="dxa"/>
          </w:tcPr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, диктант, домашнее задание, опрос, тест, словарный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диктант, устный ответ, учебное упражнение, чтение, эссе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004" w:type="dxa"/>
          </w:tcPr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Домашнее задание, исследовательская работа, комплексная работа,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работа, опрос, практическая работа, проект, реферат,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решение задач, творческая работа, тест, устный ответ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004" w:type="dxa"/>
          </w:tcPr>
          <w:p w:rsidR="00186AF3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тетради, доклад, домашнее задание, </w:t>
            </w: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proofErr w:type="gramEnd"/>
          </w:p>
          <w:p w:rsidR="00186AF3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работа,  комплексная  работа,  лабораторная  работа,  опрос,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проект, работа с картой, реферат, решение</w:t>
            </w:r>
            <w:proofErr w:type="gramEnd"/>
          </w:p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задач, творческая работа, тест, устный  ответ, письменный  ответ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004" w:type="dxa"/>
          </w:tcPr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Выразительное  чтение,  доклад,  домашнее  задание,  изложение,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исследовательская  работа,  комплексная  работа,  опрос,  письменный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ответ,  смысловое  чтение,  практическая  работа,  сочинение,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творческая работа, тест, техника чтения, чтение, устный ответ, эссе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04" w:type="dxa"/>
          </w:tcPr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Ведение  тетради,  математический  диктант,  комплексная  работа,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решение задач, практическая работа, тест,  устный ответ,  устный счет,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учебное упражнение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004" w:type="dxa"/>
          </w:tcPr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Ведение  тетради,  домашнее  задание,  исследовательская  работа,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опрос, проект, реферат, творческая работа, тест, устный ответ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A6A9A" w:rsidRPr="00FF635A" w:rsidTr="00D17115">
        <w:tc>
          <w:tcPr>
            <w:tcW w:w="2594" w:type="dxa"/>
          </w:tcPr>
          <w:p w:rsidR="00CA6A9A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004" w:type="dxa"/>
          </w:tcPr>
          <w:p w:rsidR="00CA6A9A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Домашнее  задание,  опрос,  исследовательская  работа,  практическая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работа,  проект,  реферат,  тест,  устный  ответ,  письменный  ответ,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>, учебные сборы</w:t>
            </w:r>
            <w:proofErr w:type="gramEnd"/>
          </w:p>
        </w:tc>
      </w:tr>
      <w:tr w:rsidR="00186AF3" w:rsidRPr="00FF635A" w:rsidTr="00D17115">
        <w:tc>
          <w:tcPr>
            <w:tcW w:w="2594" w:type="dxa"/>
          </w:tcPr>
          <w:p w:rsidR="00186AF3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04" w:type="dxa"/>
          </w:tcPr>
          <w:p w:rsidR="00186AF3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Ведение  тетради,  доклад,  домашнее  задание,  исследовательская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работа,  комплексная  работа,  опрос,  практическая  работа,  проект,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реферат, решение задач, творческая работа, тест, устный ответ</w:t>
            </w:r>
            <w:proofErr w:type="gramEnd"/>
          </w:p>
        </w:tc>
      </w:tr>
      <w:tr w:rsidR="00186AF3" w:rsidRPr="00FF635A" w:rsidTr="00D17115">
        <w:tc>
          <w:tcPr>
            <w:tcW w:w="2594" w:type="dxa"/>
          </w:tcPr>
          <w:p w:rsidR="00186AF3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8004" w:type="dxa"/>
          </w:tcPr>
          <w:p w:rsidR="00186AF3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Ведение  тетради,  домашняя  работа,  исследовательская  работа,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проект, творческая работа, тест, устный ответ, письменный ответ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186AF3" w:rsidRPr="00FF635A" w:rsidTr="00D17115">
        <w:tc>
          <w:tcPr>
            <w:tcW w:w="2594" w:type="dxa"/>
          </w:tcPr>
          <w:p w:rsidR="00186AF3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04" w:type="dxa"/>
          </w:tcPr>
          <w:p w:rsidR="00186AF3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Ведение  тетради,  доклад,  домашнее  задание,  изложение,</w:t>
            </w:r>
          </w:p>
          <w:p w:rsidR="00186AF3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исследовательская  работа,  комплексная  работа,  опрос,  списывание,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проект,  словарный  диктант,  сочинение,  диктант,  письменный  ответ,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тест,  устный ответ</w:t>
            </w:r>
            <w:proofErr w:type="gramEnd"/>
          </w:p>
        </w:tc>
      </w:tr>
      <w:tr w:rsidR="00186AF3" w:rsidRPr="00FF635A" w:rsidTr="00D17115">
        <w:tc>
          <w:tcPr>
            <w:tcW w:w="2594" w:type="dxa"/>
          </w:tcPr>
          <w:p w:rsidR="00186AF3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004" w:type="dxa"/>
          </w:tcPr>
          <w:p w:rsidR="00186AF3" w:rsidRPr="00FF635A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Домашнее задание, доклад, исследовательская работа, практическая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работа, лабораторная работа, опрос, проект, творческая работа, тест,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  <w:r w:rsidR="00077FBD"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186AF3" w:rsidRPr="00FF635A" w:rsidTr="00D17115">
        <w:tc>
          <w:tcPr>
            <w:tcW w:w="2594" w:type="dxa"/>
          </w:tcPr>
          <w:p w:rsidR="00186AF3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04" w:type="dxa"/>
          </w:tcPr>
          <w:p w:rsidR="00186AF3" w:rsidRPr="00FE3B2E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Ведение  тетради,  доклад,  домашнее  задание,  исследовательская</w:t>
            </w:r>
            <w:r w:rsidR="00077FBD" w:rsidRPr="00FE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работа,  комплексная  работа,  лабораторная  работа,  опрос,</w:t>
            </w:r>
            <w:r w:rsidR="00077FBD" w:rsidRPr="00FE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проект, реферат, решение задач, творческая</w:t>
            </w:r>
            <w:r w:rsidR="00077FBD" w:rsidRPr="00FE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работа, тест,  устный ответ, письменный  ответ</w:t>
            </w:r>
            <w:proofErr w:type="gramEnd"/>
          </w:p>
        </w:tc>
      </w:tr>
      <w:tr w:rsidR="00CA6A9A" w:rsidRPr="00FF635A" w:rsidTr="00D17115">
        <w:tc>
          <w:tcPr>
            <w:tcW w:w="2594" w:type="dxa"/>
          </w:tcPr>
          <w:p w:rsidR="00CF2C74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CF2C74" w:rsidRPr="00FF635A" w:rsidRDefault="00CF2C74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6A9A" w:rsidRPr="00FF635A" w:rsidRDefault="00CA6A9A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CA6A9A" w:rsidRPr="00FE3B2E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Демонстрация  техники  упражнений,  соревнование,  опрос,  устный</w:t>
            </w:r>
            <w:r w:rsidR="00077FBD" w:rsidRPr="00FE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ответ,  домашнее  задание,  практическая  работа,  проект,</w:t>
            </w:r>
            <w:r w:rsidR="00077FBD" w:rsidRPr="00FE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работа, тестирование физических  качеств</w:t>
            </w:r>
            <w:r w:rsidR="00077FBD" w:rsidRPr="00FE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186AF3" w:rsidRPr="00FF635A" w:rsidTr="00D17115">
        <w:tc>
          <w:tcPr>
            <w:tcW w:w="2594" w:type="dxa"/>
          </w:tcPr>
          <w:p w:rsidR="00186AF3" w:rsidRPr="00FF635A" w:rsidRDefault="00186AF3" w:rsidP="00FF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04" w:type="dxa"/>
          </w:tcPr>
          <w:p w:rsidR="00186AF3" w:rsidRPr="00FE3B2E" w:rsidRDefault="00186AF3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Ведение  тетради,  доклад,  домашнее  задание,  исследовательская</w:t>
            </w:r>
            <w:r w:rsidR="00077FBD" w:rsidRPr="00FE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работа,  комплексная  работа,  лабораторная  работа,  опрос,</w:t>
            </w:r>
            <w:r w:rsidR="00077FBD" w:rsidRPr="00FE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проект, реферат, решение задач, творческая</w:t>
            </w:r>
            <w:r w:rsidR="00077FBD" w:rsidRPr="00FE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B2E">
              <w:rPr>
                <w:rFonts w:ascii="Times New Roman" w:hAnsi="Times New Roman" w:cs="Times New Roman"/>
                <w:sz w:val="24"/>
                <w:szCs w:val="24"/>
              </w:rPr>
              <w:t>работа, тест,  устный ответ, письменный  ответ</w:t>
            </w:r>
            <w:proofErr w:type="gramEnd"/>
          </w:p>
        </w:tc>
      </w:tr>
    </w:tbl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5D8">
        <w:rPr>
          <w:rFonts w:ascii="Times New Roman" w:hAnsi="Times New Roman" w:cs="Times New Roman"/>
          <w:i/>
          <w:sz w:val="24"/>
          <w:szCs w:val="24"/>
        </w:rPr>
        <w:t>Тематическое  оценивание</w:t>
      </w:r>
      <w:r w:rsidRPr="00FF635A">
        <w:rPr>
          <w:rFonts w:ascii="Times New Roman" w:hAnsi="Times New Roman" w:cs="Times New Roman"/>
          <w:sz w:val="24"/>
          <w:szCs w:val="24"/>
        </w:rPr>
        <w:t xml:space="preserve">  –  это  комплекс  процедур,  проводимых  в  ходе  текущего контроля успеваемости с целью определения уровня достижения планируемых результатов, которые  осваиваются в рамках изучения темы учебного предмета,  курса, модуля.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Целью тематического оценивания является: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определение уровня достижения  </w:t>
      </w:r>
      <w:proofErr w:type="gramStart"/>
      <w:r w:rsidRPr="00FF63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635A">
        <w:rPr>
          <w:rFonts w:ascii="Times New Roman" w:hAnsi="Times New Roman" w:cs="Times New Roman"/>
          <w:sz w:val="24"/>
          <w:szCs w:val="24"/>
        </w:rPr>
        <w:t xml:space="preserve"> результатов по теме;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- своевременная корректировка рабочей программы  и учебного процесса;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lastRenderedPageBreak/>
        <w:t>- информирование  обучающихся  и  их  родителей  (законных  представителей)  о результатах освоения темы.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i/>
          <w:sz w:val="24"/>
          <w:szCs w:val="24"/>
        </w:rPr>
        <w:t>Тематическая  оценка</w:t>
      </w:r>
      <w:r w:rsidRPr="00FF635A">
        <w:rPr>
          <w:rFonts w:ascii="Times New Roman" w:hAnsi="Times New Roman" w:cs="Times New Roman"/>
          <w:sz w:val="24"/>
          <w:szCs w:val="24"/>
        </w:rPr>
        <w:t xml:space="preserve">  представляет  собой  процедуру  оценки  уровня  достижения тематических планируемых результатов по  учебному  предмету.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На основании  текущего оценивания формируется отметка за учебный  триместр.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Порядок и периодичность проведения текущего оценивания определяются локальными нормативными актами организации.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i/>
          <w:sz w:val="24"/>
          <w:szCs w:val="24"/>
        </w:rPr>
        <w:t>Промежуточная  аттестация</w:t>
      </w:r>
      <w:r w:rsidRPr="00FF635A">
        <w:rPr>
          <w:rFonts w:ascii="Times New Roman" w:hAnsi="Times New Roman" w:cs="Times New Roman"/>
          <w:sz w:val="24"/>
          <w:szCs w:val="24"/>
        </w:rPr>
        <w:t xml:space="preserve">  –  это  подтверждение  освоения  отдельной  части  или  всего объема учебного предмета,  курса, дисциплины  (модуля) образовательной программы.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Промежуточная  оценка,  фиксирующая  достижение  предметных  планируемых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результатов  и  универсальных  учебных  действий,  является  основанием  для  перевода  в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следующий класс.</w:t>
      </w:r>
    </w:p>
    <w:p w:rsidR="00801713" w:rsidRPr="00FF635A" w:rsidRDefault="00801713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b/>
          <w:sz w:val="24"/>
          <w:szCs w:val="24"/>
        </w:rPr>
        <w:t>Система оценивания  предметных  результатов</w:t>
      </w:r>
      <w:r w:rsidRPr="00FF635A">
        <w:rPr>
          <w:rFonts w:ascii="Times New Roman" w:hAnsi="Times New Roman" w:cs="Times New Roman"/>
          <w:sz w:val="24"/>
          <w:szCs w:val="24"/>
        </w:rPr>
        <w:t>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Предметные  результаты  освоения  ФОП  ООО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и ФОП СОО</w:t>
      </w:r>
      <w:r w:rsidRPr="00FF635A">
        <w:rPr>
          <w:rFonts w:ascii="Times New Roman" w:hAnsi="Times New Roman" w:cs="Times New Roman"/>
          <w:sz w:val="24"/>
          <w:szCs w:val="24"/>
        </w:rPr>
        <w:t xml:space="preserve">  с  учетом  специфики  содержания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предметных  областей,  включающих  конкретные  учебные  предметы,  ориентированы  на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применение  знаний,  умений  и  навыков  обучающимися  в  учебных  ситуациях  и  реальных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жизненных условиях, а также на успешное обучение.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Оценка предметных  результатов представляет собой оценку достижения обучающимися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планируемых результатов по отдельным учебным предметам.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Основным предметом  оценки является способность к  решению учебно-познавательных  и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учебно-практических задач, основанных на изучаемом учебном материале, с использованием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способов  действий,  релевантных  содержанию  учебных  предметов,  в  том  числе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 (познавательных,  регулятивных,  коммуникативных)  действий,  а  также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компетентностей,  релевантных  соответствующим  направлениям  функциональной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грамотности.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Для  оценки  предметных  результатов  используются  критерии:  знание  и  понимание,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применение, функциональность.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Обобщенный  критерий  «знание  и  понимание»  включает  знание  и  понимание  роли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изучаемой  области  знания  и  (или)  вида  деятельности  в  различных  контекстах,  знание  и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понимание  терминологии, понятий и идей, а также процедурных знаний или алгоритмов.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Обобщенный критерий  «применение»  включает:</w:t>
      </w:r>
    </w:p>
    <w:p w:rsidR="00030708" w:rsidRPr="00FF635A" w:rsidRDefault="00801713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030708" w:rsidRPr="00FF635A">
        <w:rPr>
          <w:rFonts w:ascii="Times New Roman" w:hAnsi="Times New Roman" w:cs="Times New Roman"/>
          <w:sz w:val="24"/>
          <w:szCs w:val="24"/>
        </w:rPr>
        <w:t>использование  изучаемого  материала  при  решении  учебных  задач,  различающихся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030708" w:rsidRPr="00FF635A">
        <w:rPr>
          <w:rFonts w:ascii="Times New Roman" w:hAnsi="Times New Roman" w:cs="Times New Roman"/>
          <w:sz w:val="24"/>
          <w:szCs w:val="24"/>
        </w:rPr>
        <w:t>сложностью  предметного  содержания,  сочетанием  универсальных  познавательных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030708" w:rsidRPr="00FF635A">
        <w:rPr>
          <w:rFonts w:ascii="Times New Roman" w:hAnsi="Times New Roman" w:cs="Times New Roman"/>
          <w:sz w:val="24"/>
          <w:szCs w:val="24"/>
        </w:rPr>
        <w:t>действий и  операций, степенью проработанности в учебном процессе;</w:t>
      </w:r>
    </w:p>
    <w:p w:rsidR="00030708" w:rsidRPr="00FF635A" w:rsidRDefault="00801713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030708" w:rsidRPr="00FF635A">
        <w:rPr>
          <w:rFonts w:ascii="Times New Roman" w:hAnsi="Times New Roman" w:cs="Times New Roman"/>
          <w:sz w:val="24"/>
          <w:szCs w:val="24"/>
        </w:rPr>
        <w:t>использование специфических для предмета способов действий и видов деятельности по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030708" w:rsidRPr="00FF635A">
        <w:rPr>
          <w:rFonts w:ascii="Times New Roman" w:hAnsi="Times New Roman" w:cs="Times New Roman"/>
          <w:sz w:val="24"/>
          <w:szCs w:val="24"/>
        </w:rPr>
        <w:t>получению  нового  знания,  его  интерпретации,  применению  и  преобразованию  при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030708" w:rsidRPr="00FF635A">
        <w:rPr>
          <w:rFonts w:ascii="Times New Roman" w:hAnsi="Times New Roman" w:cs="Times New Roman"/>
          <w:sz w:val="24"/>
          <w:szCs w:val="24"/>
        </w:rPr>
        <w:t>решении  учебных  задач/проблем,  в  том  числе  в  ходе  поисковой  деятельности,  учебно-исследовательской и учебно-проектной деятельности.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Обобщенный  критерий  «функциональность»  включает  осознанное  использование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 xml:space="preserve">приобретенных  знаний  и  способов  действий  при  решении 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 проблем,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различающихся  сложностью  предметного  содержания,  читательских  умений,  контекста,  а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также сочетанием когнитивных  операций.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Оценка  функциональной  грамотности  направлена  на  выявление  способности</w:t>
      </w:r>
    </w:p>
    <w:p w:rsidR="00030708" w:rsidRPr="00FF635A" w:rsidRDefault="00030708" w:rsidP="00FF6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3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635A">
        <w:rPr>
          <w:rFonts w:ascii="Times New Roman" w:hAnsi="Times New Roman" w:cs="Times New Roman"/>
          <w:sz w:val="24"/>
          <w:szCs w:val="24"/>
        </w:rPr>
        <w:t xml:space="preserve"> применять предметные знания и умения во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ситуации, в реальной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жизни.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Оценка  предметных  результатов  осуществляется  педагогическим  работником  в  ходе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процедур текущего, тематического, промежуточного и итогового контроля.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Особенности оценки предметных результатов заключаются в использовании уровневого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подхода,  предполагающего  выделение  базового  уровня  достижений.  Реальные  достижения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3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635A">
        <w:rPr>
          <w:rFonts w:ascii="Times New Roman" w:hAnsi="Times New Roman" w:cs="Times New Roman"/>
          <w:sz w:val="24"/>
          <w:szCs w:val="24"/>
        </w:rPr>
        <w:t xml:space="preserve"> основной школы могут соответствовать базовому уровню, а могут отличаться</w:t>
      </w:r>
      <w:r w:rsidR="00801713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 xml:space="preserve">от него как в сторону  превышения, так и в сторону 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>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В соответствии  с  ФГОС выделены следующие уровни достижений обучающихся: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lastRenderedPageBreak/>
        <w:t>•  высокий уровень  достижения  планируемых  результатов,  оценка «отлично»  (отметка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«5»);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•  программный  уровень  достижения  планируемых  результатов,  оценка  «хорошо»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 xml:space="preserve">(отметка «4»); 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•  необходимый  базовый  уровень  достижения  планируемых  результатов,  оценка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«удовлетворительно»  (отметка «3»);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•  ниже  необходимого    уровня    достижения    планируемых    результатов,    оценка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«неудовлетворительно»  (отметка «2»).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Высокий,  программный  и  базовый  уровни  достижения  отличаются  по  полноте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освоения  планируемых  результатов,  уровню  овладения  учебными  действиями  и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интереса к данной предметной области.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Овладение  базовым  уровнем  является  достаточным  для  продолжения  обучения  на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 xml:space="preserve">следующем  уровне  образования. 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 базового  уровня  (пониженный  или  ниже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необходимого  уровень  достижений)  фиксируется  в  зависимости  от  объема  и  уровня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освоенного и неосвоенного содержания предмета. Критерием освоения учебного материала</w:t>
      </w:r>
      <w:r w:rsidR="00BB11AF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является  выполнение  не  менее  50  процентов  заданий  базового  уровня  или  получение  50</w:t>
      </w:r>
      <w:r w:rsidR="00D17115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процентов  от максимального балла за выполнение заданий базового уровня.</w:t>
      </w:r>
    </w:p>
    <w:p w:rsidR="00030708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Пятибалльная шкала в соответствии с ФГОС соотносится с  уровнями успешности.</w:t>
      </w:r>
    </w:p>
    <w:p w:rsidR="00816828" w:rsidRDefault="0081682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A9A" w:rsidRPr="00FF635A" w:rsidRDefault="0003070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Перевод  отметки в пятибалльную шкалу  осуществляется по следующей схеме.</w:t>
      </w:r>
    </w:p>
    <w:tbl>
      <w:tblPr>
        <w:tblStyle w:val="a3"/>
        <w:tblW w:w="0" w:type="auto"/>
        <w:tblLook w:val="04A0"/>
      </w:tblPr>
      <w:tblGrid>
        <w:gridCol w:w="3369"/>
        <w:gridCol w:w="3419"/>
        <w:gridCol w:w="3349"/>
      </w:tblGrid>
      <w:tr w:rsidR="00D17115" w:rsidRPr="00FF635A" w:rsidTr="00D17115">
        <w:tc>
          <w:tcPr>
            <w:tcW w:w="3560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Качество освоения</w:t>
            </w:r>
          </w:p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успешности  </w:t>
            </w:r>
          </w:p>
        </w:tc>
        <w:tc>
          <w:tcPr>
            <w:tcW w:w="3558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Отметка по 5-балльной</w:t>
            </w:r>
          </w:p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шкале</w:t>
            </w:r>
          </w:p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115" w:rsidRPr="00FF635A" w:rsidTr="00D17115">
        <w:tc>
          <w:tcPr>
            <w:tcW w:w="3560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90 % – 100 %  </w:t>
            </w:r>
          </w:p>
        </w:tc>
        <w:tc>
          <w:tcPr>
            <w:tcW w:w="3586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558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D17115" w:rsidRPr="00FF635A" w:rsidTr="00D17115">
        <w:tc>
          <w:tcPr>
            <w:tcW w:w="3560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66 % – 89 %  </w:t>
            </w:r>
          </w:p>
        </w:tc>
        <w:tc>
          <w:tcPr>
            <w:tcW w:w="3586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="0081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 </w:t>
            </w:r>
          </w:p>
        </w:tc>
        <w:tc>
          <w:tcPr>
            <w:tcW w:w="3558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D17115" w:rsidRPr="00FF635A" w:rsidTr="00D17115">
        <w:trPr>
          <w:trHeight w:val="241"/>
        </w:trPr>
        <w:tc>
          <w:tcPr>
            <w:tcW w:w="3560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50 % – 65 % </w:t>
            </w:r>
          </w:p>
        </w:tc>
        <w:tc>
          <w:tcPr>
            <w:tcW w:w="3586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r w:rsidR="0081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3558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D17115" w:rsidRPr="00FF635A" w:rsidTr="00D17115">
        <w:tc>
          <w:tcPr>
            <w:tcW w:w="3560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 xml:space="preserve"> Меньше 50 %  </w:t>
            </w:r>
          </w:p>
        </w:tc>
        <w:tc>
          <w:tcPr>
            <w:tcW w:w="3586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Ниже необходимого</w:t>
            </w:r>
          </w:p>
        </w:tc>
        <w:tc>
          <w:tcPr>
            <w:tcW w:w="3558" w:type="dxa"/>
          </w:tcPr>
          <w:p w:rsidR="00D17115" w:rsidRPr="00FF635A" w:rsidRDefault="00D17115" w:rsidP="00FF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Все  виды  контрольно-оценочных  работ  по  учебным  предметам  оцениваются  учителем следующим  образом:  сначала  оценивается  выполнение  всех  предложенных  заданий, определяется  сумма  баллов,  набранная  </w:t>
      </w:r>
      <w:proofErr w:type="gramStart"/>
      <w:r w:rsidRPr="00FF63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635A">
        <w:rPr>
          <w:rFonts w:ascii="Times New Roman" w:hAnsi="Times New Roman" w:cs="Times New Roman"/>
          <w:sz w:val="24"/>
          <w:szCs w:val="24"/>
        </w:rPr>
        <w:t xml:space="preserve">  по  всем  заданиям,  и  переводится  в процентное  отношение  к  максимально  возможному  количеству  баллов,  выставляемому  за работу.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35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При  пятибалльной  системе    оценивания    на    всех  уровнях   обучения  в  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FF635A">
        <w:rPr>
          <w:rFonts w:ascii="Times New Roman" w:hAnsi="Times New Roman" w:cs="Times New Roman"/>
          <w:sz w:val="24"/>
          <w:szCs w:val="24"/>
        </w:rPr>
        <w:t xml:space="preserve">применяются следующие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общедидактические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критерии: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i/>
          <w:sz w:val="24"/>
          <w:szCs w:val="24"/>
        </w:rPr>
        <w:t>Отметка «5 (отлично)»</w:t>
      </w:r>
      <w:r w:rsidRPr="00FF635A">
        <w:rPr>
          <w:rFonts w:ascii="Times New Roman" w:hAnsi="Times New Roman" w:cs="Times New Roman"/>
          <w:sz w:val="24"/>
          <w:szCs w:val="24"/>
        </w:rPr>
        <w:t xml:space="preserve"> ставится  в случае:</w:t>
      </w:r>
    </w:p>
    <w:p w:rsidR="00D17115" w:rsidRPr="00FF635A" w:rsidRDefault="00291BA1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D17115" w:rsidRPr="00FF635A">
        <w:rPr>
          <w:rFonts w:ascii="Times New Roman" w:hAnsi="Times New Roman" w:cs="Times New Roman"/>
          <w:sz w:val="24"/>
          <w:szCs w:val="24"/>
        </w:rPr>
        <w:t xml:space="preserve">знания, понимания, глубины усвоения </w:t>
      </w:r>
      <w:proofErr w:type="gramStart"/>
      <w:r w:rsidR="00D17115" w:rsidRPr="00FF635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D17115" w:rsidRPr="00FF635A">
        <w:rPr>
          <w:rFonts w:ascii="Times New Roman" w:hAnsi="Times New Roman" w:cs="Times New Roman"/>
          <w:sz w:val="24"/>
          <w:szCs w:val="24"/>
        </w:rPr>
        <w:t xml:space="preserve"> всего объема образовательной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D17115" w:rsidRPr="00FF635A">
        <w:rPr>
          <w:rFonts w:ascii="Times New Roman" w:hAnsi="Times New Roman" w:cs="Times New Roman"/>
          <w:sz w:val="24"/>
          <w:szCs w:val="24"/>
        </w:rPr>
        <w:t>программы, реализованной за оцениваемый период;</w:t>
      </w:r>
    </w:p>
    <w:p w:rsidR="00D17115" w:rsidRPr="00FF635A" w:rsidRDefault="00291BA1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D17115" w:rsidRPr="00FF635A">
        <w:rPr>
          <w:rFonts w:ascii="Times New Roman" w:hAnsi="Times New Roman" w:cs="Times New Roman"/>
          <w:sz w:val="24"/>
          <w:szCs w:val="24"/>
        </w:rPr>
        <w:t>умения  выделять  главные  положения  в изученном  материале,  на  основании  фактов  и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D17115" w:rsidRPr="00FF635A">
        <w:rPr>
          <w:rFonts w:ascii="Times New Roman" w:hAnsi="Times New Roman" w:cs="Times New Roman"/>
          <w:sz w:val="24"/>
          <w:szCs w:val="24"/>
        </w:rPr>
        <w:t xml:space="preserve">примеров  обобщать,  делать  выводы,  устанавливать  </w:t>
      </w:r>
      <w:proofErr w:type="spellStart"/>
      <w:r w:rsidR="00D17115" w:rsidRPr="00FF635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D17115" w:rsidRPr="00FF635A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="00D17115" w:rsidRPr="00FF635A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D17115" w:rsidRPr="00FF635A">
        <w:rPr>
          <w:rFonts w:ascii="Times New Roman" w:hAnsi="Times New Roman" w:cs="Times New Roman"/>
          <w:sz w:val="24"/>
          <w:szCs w:val="24"/>
        </w:rPr>
        <w:t>связи;</w:t>
      </w:r>
    </w:p>
    <w:p w:rsidR="00D17115" w:rsidRPr="00FF635A" w:rsidRDefault="00291BA1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D17115" w:rsidRPr="00FF635A">
        <w:rPr>
          <w:rFonts w:ascii="Times New Roman" w:hAnsi="Times New Roman" w:cs="Times New Roman"/>
          <w:sz w:val="24"/>
          <w:szCs w:val="24"/>
        </w:rPr>
        <w:t>отсутствия  ошибок  и  недочетов  при  воспроизведении  изученного  материала,  при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D17115" w:rsidRPr="00FF635A">
        <w:rPr>
          <w:rFonts w:ascii="Times New Roman" w:hAnsi="Times New Roman" w:cs="Times New Roman"/>
          <w:sz w:val="24"/>
          <w:szCs w:val="24"/>
        </w:rPr>
        <w:t>устных  ответах,  устранения  отдельных  неточностей  с  помощью  дополнительных  вопросов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D17115" w:rsidRPr="00FF635A">
        <w:rPr>
          <w:rFonts w:ascii="Times New Roman" w:hAnsi="Times New Roman" w:cs="Times New Roman"/>
          <w:sz w:val="24"/>
          <w:szCs w:val="24"/>
        </w:rPr>
        <w:t>педагога;</w:t>
      </w:r>
    </w:p>
    <w:p w:rsidR="00D17115" w:rsidRPr="00FF635A" w:rsidRDefault="00291BA1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- </w:t>
      </w:r>
      <w:r w:rsidR="00D17115" w:rsidRPr="00FF635A">
        <w:rPr>
          <w:rFonts w:ascii="Times New Roman" w:hAnsi="Times New Roman" w:cs="Times New Roman"/>
          <w:sz w:val="24"/>
          <w:szCs w:val="24"/>
        </w:rPr>
        <w:t>соблюдения  культуры  письменной  и  устной  речи,  правил оформления  письменных</w:t>
      </w:r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D17115" w:rsidRPr="00FF635A">
        <w:rPr>
          <w:rFonts w:ascii="Times New Roman" w:hAnsi="Times New Roman" w:cs="Times New Roman"/>
          <w:sz w:val="24"/>
          <w:szCs w:val="24"/>
        </w:rPr>
        <w:t xml:space="preserve">работ. 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i/>
          <w:sz w:val="24"/>
          <w:szCs w:val="24"/>
        </w:rPr>
        <w:t>Отметка «4 (хорошо)»</w:t>
      </w:r>
      <w:r w:rsidRPr="00FF635A">
        <w:rPr>
          <w:rFonts w:ascii="Times New Roman" w:hAnsi="Times New Roman" w:cs="Times New Roman"/>
          <w:sz w:val="24"/>
          <w:szCs w:val="24"/>
        </w:rPr>
        <w:t xml:space="preserve"> ставится  в случае: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знания  всего изученного материала;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умения  выделять  главные  положения  в  изученном  материале,  на  основании  фактов  и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 xml:space="preserve">примеров  обобщать,   делать  выводы,  устанавливать 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F635A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FF635A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связи, применять полученные знания на практике;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наличия  незначительных  (негрубых)  ошибок  при  воспроизведении  изученного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материала;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lastRenderedPageBreak/>
        <w:t>–  соблюдения  основных  правил  культуры  письменной  и  устной  речи,  правил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оформления письменных работ.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i/>
          <w:sz w:val="24"/>
          <w:szCs w:val="24"/>
        </w:rPr>
        <w:t>Отметка «3 (удовлетворительно)»</w:t>
      </w:r>
      <w:r w:rsidRPr="00FF635A">
        <w:rPr>
          <w:rFonts w:ascii="Times New Roman" w:hAnsi="Times New Roman" w:cs="Times New Roman"/>
          <w:sz w:val="24"/>
          <w:szCs w:val="24"/>
        </w:rPr>
        <w:t xml:space="preserve"> ставится  в случае: 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знания  и  усвоения  материала  на  уровне  минимальных  требований  программы,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затруднения при самостоятельном воспроизведении, необходимости незначительной помощи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учителя;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–  умения  работать  на  уровне  воспроизведения,  затруднения  при  ответах  </w:t>
      </w:r>
      <w:proofErr w:type="gramStart"/>
      <w:r w:rsidRPr="00FF635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17115" w:rsidRPr="00FF635A" w:rsidRDefault="00D17115" w:rsidP="00FF6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видоизмененные вопросы;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наличия 1–2  грубых  ошибок,  нескольких  негрубых  при  воспроизведении  изученного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материла;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незначительного  несоблюдения  основных  правил  культуры  письменной  и  устной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речи, правил оформления письменных работ.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i/>
          <w:sz w:val="24"/>
          <w:szCs w:val="24"/>
        </w:rPr>
        <w:t>Отметка «2 (неудовлетворительно)»</w:t>
      </w:r>
      <w:r w:rsidRPr="00FF635A">
        <w:rPr>
          <w:rFonts w:ascii="Times New Roman" w:hAnsi="Times New Roman" w:cs="Times New Roman"/>
          <w:sz w:val="24"/>
          <w:szCs w:val="24"/>
        </w:rPr>
        <w:t xml:space="preserve"> ставится в случае: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знания  и  усвоения  учебного  материала  на  уровне  ниже  минимальных  требований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программы;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отсутствия умения работать  на  уровне  воспроизведения,  затруднения при  ответах  на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стандартные вопросы;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наличия  нескольких  грубых  ошибок,  большого  числа  негрубых  при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Pr="00FF635A">
        <w:rPr>
          <w:rFonts w:ascii="Times New Roman" w:hAnsi="Times New Roman" w:cs="Times New Roman"/>
          <w:sz w:val="24"/>
          <w:szCs w:val="24"/>
        </w:rPr>
        <w:t>воспроизведении изученного материала;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значительного  несоблюдения  основных  правил  культуры письменной  и  устной  речи,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>–  правил  оформления письменных работ.</w:t>
      </w:r>
    </w:p>
    <w:p w:rsidR="00D17115" w:rsidRPr="00FF635A" w:rsidRDefault="00D17115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35A">
        <w:rPr>
          <w:rFonts w:ascii="Times New Roman" w:hAnsi="Times New Roman" w:cs="Times New Roman"/>
          <w:sz w:val="24"/>
          <w:szCs w:val="24"/>
        </w:rPr>
        <w:t xml:space="preserve">Оценивание по  учебным  предметам осуществляется  учителем  с  учетом  </w:t>
      </w:r>
      <w:r w:rsidR="00291BA1" w:rsidRPr="00FF635A">
        <w:rPr>
          <w:rFonts w:ascii="Times New Roman" w:hAnsi="Times New Roman" w:cs="Times New Roman"/>
          <w:sz w:val="24"/>
          <w:szCs w:val="24"/>
        </w:rPr>
        <w:t xml:space="preserve">их </w:t>
      </w:r>
      <w:r w:rsidRPr="00FF635A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D17115" w:rsidRPr="00FF635A" w:rsidRDefault="00291BA1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35A">
        <w:rPr>
          <w:rFonts w:ascii="Times New Roman" w:hAnsi="Times New Roman" w:cs="Times New Roman"/>
          <w:sz w:val="24"/>
          <w:szCs w:val="24"/>
        </w:rPr>
        <w:t xml:space="preserve">Система оценки достижения обучающимися планируемых результатов освоения образовательных программ </w:t>
      </w:r>
      <w:r w:rsidR="002A4931" w:rsidRPr="00FF635A">
        <w:rPr>
          <w:rFonts w:ascii="Times New Roman" w:hAnsi="Times New Roman" w:cs="Times New Roman"/>
          <w:sz w:val="24"/>
          <w:szCs w:val="24"/>
        </w:rPr>
        <w:t xml:space="preserve">по биологии, географии, иностранному языку, информатики, истории, литературе, математике, обществознанию, русскому языку, физике, химии </w:t>
      </w:r>
      <w:r w:rsidRPr="00FF635A">
        <w:rPr>
          <w:rFonts w:ascii="Times New Roman" w:hAnsi="Times New Roman" w:cs="Times New Roman"/>
          <w:sz w:val="24"/>
          <w:szCs w:val="24"/>
        </w:rPr>
        <w:t>на уровнях основного общего и среднего общего образования содержится в Информационно-методических письмах об особенностях преподавания учебных предметов в 2025-2026 учебном году, размещенных на  официальном сайте «Единое содержание общего образования» (</w:t>
      </w:r>
      <w:hyperlink r:id="rId6" w:history="1">
        <w:r w:rsidRPr="00FF635A">
          <w:rPr>
            <w:rStyle w:val="a4"/>
            <w:rFonts w:ascii="Times New Roman" w:hAnsi="Times New Roman" w:cs="Times New Roman"/>
            <w:sz w:val="24"/>
            <w:szCs w:val="24"/>
          </w:rPr>
          <w:t>https://edsoo.ru/</w:t>
        </w:r>
      </w:hyperlink>
      <w:r w:rsidRPr="00FF635A">
        <w:rPr>
          <w:rFonts w:ascii="Times New Roman" w:hAnsi="Times New Roman" w:cs="Times New Roman"/>
          <w:sz w:val="24"/>
          <w:szCs w:val="24"/>
        </w:rPr>
        <w:t>) в разделе «Методические рекомендации</w:t>
      </w:r>
      <w:r w:rsidR="002A4931" w:rsidRPr="00FF635A">
        <w:rPr>
          <w:rFonts w:ascii="Times New Roman" w:hAnsi="Times New Roman" w:cs="Times New Roman"/>
          <w:sz w:val="24"/>
          <w:szCs w:val="24"/>
        </w:rPr>
        <w:t>»</w:t>
      </w:r>
      <w:r w:rsidRPr="00FF63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35A">
        <w:rPr>
          <w:rFonts w:ascii="Times New Roman" w:hAnsi="Times New Roman" w:cs="Times New Roman"/>
          <w:sz w:val="24"/>
          <w:szCs w:val="24"/>
        </w:rPr>
        <w:t xml:space="preserve"> </w:t>
      </w:r>
      <w:r w:rsidR="002A4931" w:rsidRPr="00FF635A">
        <w:rPr>
          <w:rFonts w:ascii="Times New Roman" w:hAnsi="Times New Roman" w:cs="Times New Roman"/>
          <w:sz w:val="24"/>
          <w:szCs w:val="24"/>
        </w:rPr>
        <w:t>Систему оценки по указанным предметам см</w:t>
      </w:r>
      <w:proofErr w:type="gramStart"/>
      <w:r w:rsidR="002A4931" w:rsidRPr="00FF635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2A4931" w:rsidRPr="00FF635A">
        <w:rPr>
          <w:rFonts w:ascii="Times New Roman" w:hAnsi="Times New Roman" w:cs="Times New Roman"/>
          <w:sz w:val="24"/>
          <w:szCs w:val="24"/>
        </w:rPr>
        <w:t xml:space="preserve"> Приложении.</w:t>
      </w:r>
      <w:r w:rsidR="00FE3B2E">
        <w:rPr>
          <w:rFonts w:ascii="Times New Roman" w:hAnsi="Times New Roman" w:cs="Times New Roman"/>
          <w:sz w:val="24"/>
          <w:szCs w:val="24"/>
        </w:rPr>
        <w:t xml:space="preserve"> </w:t>
      </w:r>
      <w:r w:rsidR="00D17115" w:rsidRPr="00FF635A">
        <w:rPr>
          <w:rFonts w:ascii="Times New Roman" w:hAnsi="Times New Roman" w:cs="Times New Roman"/>
          <w:sz w:val="24"/>
          <w:szCs w:val="24"/>
        </w:rPr>
        <w:t>Особенности оценивания  по учебным предметам</w:t>
      </w:r>
      <w:r w:rsidR="00FF635A" w:rsidRPr="00FF635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FF635A" w:rsidRPr="00FF635A">
        <w:rPr>
          <w:rFonts w:ascii="Times New Roman" w:hAnsi="Times New Roman" w:cs="Times New Roman"/>
          <w:sz w:val="24"/>
          <w:szCs w:val="24"/>
        </w:rPr>
        <w:t xml:space="preserve">«Труд (технология)», </w:t>
      </w:r>
      <w:r w:rsidR="002A4931" w:rsidRPr="00FF635A">
        <w:rPr>
          <w:rFonts w:ascii="Times New Roman" w:hAnsi="Times New Roman" w:cs="Times New Roman"/>
          <w:sz w:val="24"/>
          <w:szCs w:val="24"/>
        </w:rPr>
        <w:t xml:space="preserve">«Изобразительное искусство», «Музыка», «ОБЗР», «Физическая культура», </w:t>
      </w:r>
      <w:r w:rsidR="00D545D8">
        <w:rPr>
          <w:rFonts w:ascii="Times New Roman" w:hAnsi="Times New Roman" w:cs="Times New Roman"/>
          <w:sz w:val="24"/>
          <w:szCs w:val="24"/>
        </w:rPr>
        <w:t>см. в Приложении</w:t>
      </w:r>
      <w:r w:rsidR="00FE3B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635A" w:rsidRPr="00FF635A" w:rsidRDefault="00FF635A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635A" w:rsidRPr="00FF635A" w:rsidRDefault="00FF635A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635A" w:rsidRPr="00FF635A" w:rsidRDefault="00FF635A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635A" w:rsidRPr="00FF635A" w:rsidRDefault="00FF635A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635A" w:rsidRPr="00FF635A" w:rsidRDefault="00FF635A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0667" w:rsidRDefault="005B0667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5D8" w:rsidRDefault="00D545D8" w:rsidP="00FF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545D8" w:rsidSect="00FF635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5CB"/>
    <w:multiLevelType w:val="hybridMultilevel"/>
    <w:tmpl w:val="A604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141F9"/>
    <w:multiLevelType w:val="hybridMultilevel"/>
    <w:tmpl w:val="4D088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343D5"/>
    <w:multiLevelType w:val="hybridMultilevel"/>
    <w:tmpl w:val="F74A7B50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>
    <w:nsid w:val="46404EC6"/>
    <w:multiLevelType w:val="hybridMultilevel"/>
    <w:tmpl w:val="8D7A12EE"/>
    <w:lvl w:ilvl="0" w:tplc="8A5A09B2">
      <w:numFmt w:val="bullet"/>
      <w:lvlText w:val="-"/>
      <w:lvlJc w:val="left"/>
      <w:pPr>
        <w:ind w:left="3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054A4">
      <w:numFmt w:val="bullet"/>
      <w:lvlText w:val=""/>
      <w:lvlJc w:val="left"/>
      <w:pPr>
        <w:ind w:left="1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AE42CBF8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716A5026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4702A71C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 w:tplc="7ED05916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6" w:tplc="F7BC7256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A9361B78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8" w:tplc="42729AF0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4">
    <w:nsid w:val="5D2C29B2"/>
    <w:multiLevelType w:val="hybridMultilevel"/>
    <w:tmpl w:val="90BC2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D32F9"/>
    <w:multiLevelType w:val="hybridMultilevel"/>
    <w:tmpl w:val="4F840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C4865"/>
    <w:multiLevelType w:val="hybridMultilevel"/>
    <w:tmpl w:val="8AA08960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>
    <w:useFELayout/>
  </w:compat>
  <w:rsids>
    <w:rsidRoot w:val="006B3E15"/>
    <w:rsid w:val="00030708"/>
    <w:rsid w:val="00077FBD"/>
    <w:rsid w:val="000E43D9"/>
    <w:rsid w:val="00186AF3"/>
    <w:rsid w:val="00235604"/>
    <w:rsid w:val="00291BA1"/>
    <w:rsid w:val="002A4931"/>
    <w:rsid w:val="00302DF3"/>
    <w:rsid w:val="00333A74"/>
    <w:rsid w:val="00355421"/>
    <w:rsid w:val="003F15C8"/>
    <w:rsid w:val="004A06B8"/>
    <w:rsid w:val="004B3B89"/>
    <w:rsid w:val="005B0667"/>
    <w:rsid w:val="00654B84"/>
    <w:rsid w:val="006B3E15"/>
    <w:rsid w:val="00801713"/>
    <w:rsid w:val="00816828"/>
    <w:rsid w:val="009215BC"/>
    <w:rsid w:val="00955B25"/>
    <w:rsid w:val="00A65E33"/>
    <w:rsid w:val="00AA6C33"/>
    <w:rsid w:val="00B80BF5"/>
    <w:rsid w:val="00BB11AF"/>
    <w:rsid w:val="00C00530"/>
    <w:rsid w:val="00CA6A9A"/>
    <w:rsid w:val="00CB4840"/>
    <w:rsid w:val="00CF2C74"/>
    <w:rsid w:val="00D17115"/>
    <w:rsid w:val="00D545D8"/>
    <w:rsid w:val="00DA2241"/>
    <w:rsid w:val="00E07275"/>
    <w:rsid w:val="00FE3B2E"/>
    <w:rsid w:val="00F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1BA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FF6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F635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FF635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F635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635A"/>
    <w:pPr>
      <w:widowControl w:val="0"/>
      <w:autoSpaceDE w:val="0"/>
      <w:autoSpaceDN w:val="0"/>
      <w:spacing w:after="0" w:line="240" w:lineRule="auto"/>
      <w:ind w:left="13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9BCE-19DB-4B08-9AD4-A95888DE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2025-11-27T13:35:00Z</cp:lastPrinted>
  <dcterms:created xsi:type="dcterms:W3CDTF">2025-11-27T06:13:00Z</dcterms:created>
  <dcterms:modified xsi:type="dcterms:W3CDTF">2025-12-25T11:37:00Z</dcterms:modified>
</cp:coreProperties>
</file>